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1F3D" w:rsidRPr="002A5635" w:rsidRDefault="00CB1C00">
      <w:pPr>
        <w:pStyle w:val="a3"/>
        <w:spacing w:before="68" w:line="280" w:lineRule="auto"/>
        <w:ind w:left="6763" w:right="133" w:hanging="860"/>
        <w:jc w:val="right"/>
      </w:pPr>
      <w:r w:rsidRPr="002A5635">
        <w:t>Додаток</w:t>
      </w:r>
      <w:r w:rsidRPr="002A5635">
        <w:rPr>
          <w:spacing w:val="-6"/>
        </w:rPr>
        <w:t xml:space="preserve"> </w:t>
      </w:r>
      <w:r w:rsidRPr="002A5635">
        <w:t>2</w:t>
      </w:r>
      <w:r w:rsidRPr="002A5635">
        <w:rPr>
          <w:spacing w:val="-6"/>
        </w:rPr>
        <w:t xml:space="preserve"> </w:t>
      </w:r>
      <w:r w:rsidRPr="002A5635">
        <w:t>до</w:t>
      </w:r>
      <w:r w:rsidRPr="002A5635">
        <w:rPr>
          <w:spacing w:val="-6"/>
        </w:rPr>
        <w:t xml:space="preserve"> </w:t>
      </w:r>
      <w:r w:rsidRPr="002A5635">
        <w:t>Договору</w:t>
      </w:r>
      <w:r w:rsidRPr="002A5635">
        <w:rPr>
          <w:spacing w:val="-6"/>
        </w:rPr>
        <w:t xml:space="preserve"> </w:t>
      </w:r>
      <w:r w:rsidRPr="002A5635">
        <w:t>про</w:t>
      </w:r>
      <w:r w:rsidRPr="002A5635">
        <w:rPr>
          <w:spacing w:val="-6"/>
        </w:rPr>
        <w:t xml:space="preserve"> </w:t>
      </w:r>
      <w:r w:rsidRPr="002A5635">
        <w:t>постачання електричної</w:t>
      </w:r>
      <w:r w:rsidRPr="002A5635">
        <w:rPr>
          <w:spacing w:val="-3"/>
        </w:rPr>
        <w:t xml:space="preserve"> </w:t>
      </w:r>
      <w:r w:rsidRPr="002A5635">
        <w:t>енергії</w:t>
      </w:r>
      <w:r w:rsidRPr="002A5635">
        <w:rPr>
          <w:spacing w:val="-3"/>
        </w:rPr>
        <w:t xml:space="preserve"> </w:t>
      </w:r>
      <w:r w:rsidRPr="002A5635">
        <w:rPr>
          <w:spacing w:val="-2"/>
        </w:rPr>
        <w:t>споживачу</w:t>
      </w:r>
    </w:p>
    <w:p w:rsidR="000F1F3D" w:rsidRPr="002A5635" w:rsidRDefault="000F1F3D">
      <w:pPr>
        <w:pStyle w:val="a3"/>
        <w:spacing w:before="248"/>
        <w:ind w:left="0" w:firstLine="0"/>
      </w:pPr>
    </w:p>
    <w:p w:rsidR="000F1F3D" w:rsidRPr="002A5635" w:rsidRDefault="00CB1C00">
      <w:pPr>
        <w:ind w:left="433" w:right="576"/>
        <w:jc w:val="center"/>
        <w:rPr>
          <w:sz w:val="24"/>
        </w:rPr>
      </w:pPr>
      <w:r w:rsidRPr="002A5635">
        <w:rPr>
          <w:sz w:val="24"/>
        </w:rPr>
        <w:t>Комерційна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пропозиція</w:t>
      </w:r>
      <w:r w:rsidR="00E22958">
        <w:rPr>
          <w:sz w:val="24"/>
        </w:rPr>
        <w:t xml:space="preserve"> </w:t>
      </w:r>
    </w:p>
    <w:p w:rsidR="000F1F3D" w:rsidRDefault="00CB1C00">
      <w:pPr>
        <w:pStyle w:val="a3"/>
        <w:tabs>
          <w:tab w:val="left" w:pos="6078"/>
        </w:tabs>
        <w:spacing w:before="21"/>
        <w:ind w:left="-1" w:right="142" w:firstLine="0"/>
        <w:jc w:val="center"/>
        <w:rPr>
          <w:bCs/>
          <w:spacing w:val="-10"/>
          <w:lang w:val="ru-RU"/>
        </w:rPr>
      </w:pPr>
      <w:r w:rsidRPr="002A5635">
        <w:t>постачальника</w:t>
      </w:r>
      <w:r w:rsidRPr="002A5635">
        <w:rPr>
          <w:spacing w:val="-4"/>
        </w:rPr>
        <w:t xml:space="preserve"> </w:t>
      </w:r>
      <w:r w:rsidRPr="002A5635">
        <w:t>електричної</w:t>
      </w:r>
      <w:r w:rsidRPr="002A5635">
        <w:rPr>
          <w:spacing w:val="-3"/>
        </w:rPr>
        <w:t xml:space="preserve"> </w:t>
      </w:r>
      <w:r w:rsidRPr="002A5635">
        <w:t>енергії</w:t>
      </w:r>
      <w:r w:rsidR="00E22958">
        <w:t xml:space="preserve"> </w:t>
      </w:r>
      <w:r w:rsidR="00E22958" w:rsidRPr="00E22958">
        <w:t>(без врахування послуг з розподілу</w:t>
      </w:r>
      <w:r w:rsidR="00E22958">
        <w:t>)</w:t>
      </w:r>
      <w:r w:rsidRPr="002A5635">
        <w:rPr>
          <w:spacing w:val="-3"/>
        </w:rPr>
        <w:t xml:space="preserve"> </w:t>
      </w:r>
      <w:r w:rsidRPr="002A5635">
        <w:t>ТОВ</w:t>
      </w:r>
      <w:r w:rsidRPr="002A5635">
        <w:rPr>
          <w:spacing w:val="-3"/>
        </w:rPr>
        <w:t xml:space="preserve"> </w:t>
      </w:r>
      <w:r w:rsidR="00BB5BDA" w:rsidRPr="002A5635">
        <w:rPr>
          <w:bCs/>
          <w:spacing w:val="-10"/>
        </w:rPr>
        <w:t>«АЙКЬЮ ТРЕЙД ЮКРЕЙН»</w:t>
      </w:r>
    </w:p>
    <w:p w:rsidR="002A5635" w:rsidRPr="0011203D" w:rsidRDefault="00E22958">
      <w:pPr>
        <w:pStyle w:val="a3"/>
        <w:tabs>
          <w:tab w:val="left" w:pos="6078"/>
        </w:tabs>
        <w:spacing w:before="21"/>
        <w:ind w:left="-1" w:right="142" w:firstLine="0"/>
        <w:jc w:val="center"/>
        <w:rPr>
          <w:lang w:val="ru-RU"/>
        </w:rPr>
      </w:pPr>
      <w:r>
        <w:rPr>
          <w:bCs/>
          <w:spacing w:val="-10"/>
          <w:lang w:val="ru-RU"/>
        </w:rPr>
        <w:t>(</w:t>
      </w:r>
      <w:proofErr w:type="spellStart"/>
      <w:r>
        <w:rPr>
          <w:bCs/>
          <w:spacing w:val="-10"/>
          <w:lang w:val="ru-RU"/>
        </w:rPr>
        <w:t>застосовується</w:t>
      </w:r>
      <w:proofErr w:type="spellEnd"/>
      <w:r w:rsidR="002A5635">
        <w:rPr>
          <w:bCs/>
          <w:spacing w:val="-10"/>
          <w:lang w:val="ru-RU"/>
        </w:rPr>
        <w:t xml:space="preserve"> з 01.01.202</w:t>
      </w:r>
      <w:r w:rsidR="00A97814">
        <w:rPr>
          <w:bCs/>
          <w:spacing w:val="-10"/>
          <w:lang w:val="ru-RU"/>
        </w:rPr>
        <w:t>3</w:t>
      </w:r>
      <w:r w:rsidR="002A5635">
        <w:rPr>
          <w:bCs/>
          <w:spacing w:val="-10"/>
          <w:lang w:val="ru-RU"/>
        </w:rPr>
        <w:t>)</w:t>
      </w:r>
      <w:r>
        <w:rPr>
          <w:bCs/>
          <w:spacing w:val="-10"/>
          <w:lang w:val="ru-RU"/>
        </w:rPr>
        <w:t xml:space="preserve"> </w:t>
      </w:r>
    </w:p>
    <w:p w:rsidR="000F1F3D" w:rsidRPr="002A5635" w:rsidRDefault="000F1F3D">
      <w:pPr>
        <w:pStyle w:val="a3"/>
        <w:spacing w:before="10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767"/>
        </w:tabs>
        <w:jc w:val="left"/>
      </w:pPr>
      <w:r w:rsidRPr="002A5635">
        <w:t>Критерії,</w:t>
      </w:r>
      <w:r w:rsidRPr="002A5635">
        <w:rPr>
          <w:spacing w:val="-5"/>
        </w:rPr>
        <w:t xml:space="preserve"> </w:t>
      </w:r>
      <w:r w:rsidRPr="002A5635">
        <w:t>яким</w:t>
      </w:r>
      <w:r w:rsidRPr="002A5635">
        <w:rPr>
          <w:spacing w:val="-4"/>
        </w:rPr>
        <w:t xml:space="preserve"> </w:t>
      </w:r>
      <w:r w:rsidRPr="002A5635">
        <w:t>має</w:t>
      </w:r>
      <w:r w:rsidRPr="002A5635">
        <w:rPr>
          <w:spacing w:val="-6"/>
        </w:rPr>
        <w:t xml:space="preserve"> </w:t>
      </w:r>
      <w:r w:rsidRPr="002A5635">
        <w:t>відповідати</w:t>
      </w:r>
      <w:r w:rsidRPr="002A5635">
        <w:rPr>
          <w:spacing w:val="-3"/>
        </w:rPr>
        <w:t xml:space="preserve"> </w:t>
      </w:r>
      <w:r w:rsidRPr="002A5635">
        <w:t>особа,</w:t>
      </w:r>
      <w:r w:rsidRPr="002A5635">
        <w:rPr>
          <w:spacing w:val="-2"/>
        </w:rPr>
        <w:t xml:space="preserve"> </w:t>
      </w:r>
      <w:r w:rsidRPr="002A5635">
        <w:t>що</w:t>
      </w:r>
      <w:r w:rsidRPr="002A5635">
        <w:rPr>
          <w:spacing w:val="-3"/>
        </w:rPr>
        <w:t xml:space="preserve"> </w:t>
      </w:r>
      <w:r w:rsidRPr="002A5635">
        <w:t>обирає</w:t>
      </w:r>
      <w:r w:rsidRPr="002A5635">
        <w:rPr>
          <w:spacing w:val="-3"/>
        </w:rPr>
        <w:t xml:space="preserve"> </w:t>
      </w:r>
      <w:r w:rsidRPr="002A5635">
        <w:t>дану</w:t>
      </w:r>
      <w:r w:rsidRPr="002A5635">
        <w:rPr>
          <w:spacing w:val="-6"/>
        </w:rPr>
        <w:t xml:space="preserve"> </w:t>
      </w:r>
      <w:r w:rsidRPr="002A5635">
        <w:t>Комерційну</w:t>
      </w:r>
      <w:r w:rsidRPr="002A5635">
        <w:rPr>
          <w:spacing w:val="-2"/>
        </w:rPr>
        <w:t xml:space="preserve"> пропозицію:</w:t>
      </w:r>
    </w:p>
    <w:p w:rsidR="000F1F3D" w:rsidRPr="002A5635" w:rsidRDefault="00CB1C00">
      <w:pPr>
        <w:pStyle w:val="a4"/>
        <w:numPr>
          <w:ilvl w:val="0"/>
          <w:numId w:val="2"/>
        </w:numPr>
        <w:tabs>
          <w:tab w:val="left" w:pos="567"/>
        </w:tabs>
        <w:spacing w:before="240"/>
        <w:ind w:left="567" w:hanging="282"/>
        <w:jc w:val="both"/>
        <w:rPr>
          <w:sz w:val="24"/>
        </w:rPr>
      </w:pPr>
      <w:r w:rsidRPr="002A5635">
        <w:rPr>
          <w:sz w:val="24"/>
        </w:rPr>
        <w:t>споживач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є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власником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(користувачем)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об’єкта,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а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за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його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відсутності,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земельної</w:t>
      </w:r>
      <w:r w:rsidRPr="002A5635">
        <w:rPr>
          <w:spacing w:val="-2"/>
          <w:sz w:val="24"/>
        </w:rPr>
        <w:t xml:space="preserve"> ділянки;</w:t>
      </w:r>
    </w:p>
    <w:p w:rsidR="000F1F3D" w:rsidRPr="002A5635" w:rsidRDefault="00CB1C00">
      <w:pPr>
        <w:pStyle w:val="a4"/>
        <w:numPr>
          <w:ilvl w:val="0"/>
          <w:numId w:val="2"/>
        </w:numPr>
        <w:tabs>
          <w:tab w:val="left" w:pos="566"/>
          <w:tab w:val="left" w:pos="568"/>
        </w:tabs>
        <w:spacing w:before="36" w:line="268" w:lineRule="auto"/>
        <w:ind w:right="133"/>
        <w:jc w:val="both"/>
        <w:rPr>
          <w:sz w:val="24"/>
        </w:rPr>
      </w:pPr>
      <w:r w:rsidRPr="002A5635">
        <w:rPr>
          <w:sz w:val="24"/>
        </w:rPr>
        <w:t>споживач приєднався до умов договору (уклав договір) споживача про надання послуг з розподілу (передачі) електричної енергії з оператором (</w:t>
      </w:r>
      <w:proofErr w:type="spellStart"/>
      <w:r w:rsidRPr="002A5635">
        <w:rPr>
          <w:sz w:val="24"/>
        </w:rPr>
        <w:t>ами</w:t>
      </w:r>
      <w:proofErr w:type="spellEnd"/>
      <w:r w:rsidRPr="002A5635">
        <w:rPr>
          <w:sz w:val="24"/>
        </w:rPr>
        <w:t>) системи, зазначеним(и) в п.3 цієї Комерційної пропозиції;</w:t>
      </w:r>
    </w:p>
    <w:p w:rsidR="000F1F3D" w:rsidRPr="002A5635" w:rsidRDefault="00CB1C00">
      <w:pPr>
        <w:pStyle w:val="a4"/>
        <w:numPr>
          <w:ilvl w:val="0"/>
          <w:numId w:val="2"/>
        </w:numPr>
        <w:tabs>
          <w:tab w:val="left" w:pos="566"/>
          <w:tab w:val="left" w:pos="568"/>
        </w:tabs>
        <w:spacing w:before="5" w:line="268" w:lineRule="auto"/>
        <w:ind w:right="140"/>
        <w:jc w:val="both"/>
        <w:rPr>
          <w:sz w:val="24"/>
        </w:rPr>
      </w:pPr>
      <w:r w:rsidRPr="002A5635">
        <w:rPr>
          <w:sz w:val="24"/>
        </w:rPr>
        <w:t>за об’єктом (</w:t>
      </w:r>
      <w:proofErr w:type="spellStart"/>
      <w:r w:rsidRPr="002A5635">
        <w:rPr>
          <w:sz w:val="24"/>
        </w:rPr>
        <w:t>ами</w:t>
      </w:r>
      <w:proofErr w:type="spellEnd"/>
      <w:r w:rsidRPr="002A5635">
        <w:rPr>
          <w:sz w:val="24"/>
        </w:rPr>
        <w:t>) споживача немає заборгованості перед Постачальником за договорами, які були укладені раніше;</w:t>
      </w:r>
    </w:p>
    <w:p w:rsidR="000F1F3D" w:rsidRPr="002A5635" w:rsidRDefault="00CB1C00">
      <w:pPr>
        <w:pStyle w:val="a4"/>
        <w:numPr>
          <w:ilvl w:val="0"/>
          <w:numId w:val="2"/>
        </w:numPr>
        <w:tabs>
          <w:tab w:val="left" w:pos="566"/>
          <w:tab w:val="left" w:pos="568"/>
        </w:tabs>
        <w:spacing w:before="3" w:line="268" w:lineRule="auto"/>
        <w:ind w:right="136"/>
        <w:jc w:val="both"/>
        <w:rPr>
          <w:sz w:val="24"/>
        </w:rPr>
      </w:pPr>
      <w:r w:rsidRPr="002A5635">
        <w:rPr>
          <w:sz w:val="24"/>
        </w:rPr>
        <w:t>перехід прав та обов’язків до нового власника (користувача) об’єкта за договорами, укладеними відповідно до Правил роздрібного ринку електричної енергії, не потребує додаткових узгоджень;</w:t>
      </w:r>
    </w:p>
    <w:p w:rsidR="000F1F3D" w:rsidRPr="002A5635" w:rsidRDefault="00CB1C00">
      <w:pPr>
        <w:pStyle w:val="a4"/>
        <w:numPr>
          <w:ilvl w:val="0"/>
          <w:numId w:val="2"/>
        </w:numPr>
        <w:tabs>
          <w:tab w:val="left" w:pos="566"/>
          <w:tab w:val="left" w:pos="568"/>
        </w:tabs>
        <w:spacing w:before="4" w:line="268" w:lineRule="auto"/>
        <w:ind w:right="138"/>
        <w:jc w:val="both"/>
        <w:rPr>
          <w:sz w:val="24"/>
        </w:rPr>
      </w:pPr>
      <w:r w:rsidRPr="002A5635">
        <w:rPr>
          <w:sz w:val="24"/>
        </w:rPr>
        <w:t>площадки комерційного обліку віднесені, у встановленому нормативними документами порядку, до групи «а» (ЛУЗОД, АСКОЕ, АСЗД, прилади обліку є інтервальними (погодинними) тощо).</w:t>
      </w:r>
    </w:p>
    <w:p w:rsidR="000F1F3D" w:rsidRPr="002A5635" w:rsidRDefault="000F1F3D">
      <w:pPr>
        <w:pStyle w:val="a3"/>
        <w:spacing w:before="261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1218"/>
          <w:tab w:val="left" w:pos="4826"/>
        </w:tabs>
        <w:spacing w:line="259" w:lineRule="auto"/>
        <w:ind w:left="4826" w:right="530" w:hanging="3848"/>
        <w:jc w:val="left"/>
      </w:pPr>
      <w:r w:rsidRPr="002A5635">
        <w:t>Ціна</w:t>
      </w:r>
      <w:r w:rsidRPr="002A5635">
        <w:rPr>
          <w:spacing w:val="-3"/>
        </w:rPr>
        <w:t xml:space="preserve"> </w:t>
      </w:r>
      <w:r w:rsidRPr="002A5635">
        <w:t>на</w:t>
      </w:r>
      <w:r w:rsidRPr="002A5635">
        <w:rPr>
          <w:spacing w:val="-3"/>
        </w:rPr>
        <w:t xml:space="preserve"> </w:t>
      </w:r>
      <w:r w:rsidRPr="002A5635">
        <w:t>електричну</w:t>
      </w:r>
      <w:r w:rsidRPr="002A5635">
        <w:rPr>
          <w:spacing w:val="-5"/>
        </w:rPr>
        <w:t xml:space="preserve"> </w:t>
      </w:r>
      <w:r w:rsidRPr="002A5635">
        <w:t>енергію</w:t>
      </w:r>
      <w:r w:rsidRPr="002A5635">
        <w:rPr>
          <w:spacing w:val="-3"/>
        </w:rPr>
        <w:t xml:space="preserve"> </w:t>
      </w:r>
      <w:r w:rsidRPr="002A5635">
        <w:t>(грн</w:t>
      </w:r>
      <w:r w:rsidRPr="002A5635">
        <w:rPr>
          <w:spacing w:val="-3"/>
        </w:rPr>
        <w:t xml:space="preserve"> </w:t>
      </w:r>
      <w:r w:rsidRPr="002A5635">
        <w:t>за</w:t>
      </w:r>
      <w:r w:rsidRPr="002A5635">
        <w:rPr>
          <w:spacing w:val="-3"/>
        </w:rPr>
        <w:t xml:space="preserve"> </w:t>
      </w:r>
      <w:r w:rsidRPr="002A5635">
        <w:t>1</w:t>
      </w:r>
      <w:r w:rsidRPr="002A5635">
        <w:rPr>
          <w:spacing w:val="-3"/>
        </w:rPr>
        <w:t xml:space="preserve"> </w:t>
      </w:r>
      <w:r w:rsidRPr="002A5635">
        <w:t>кВт*год,</w:t>
      </w:r>
      <w:r w:rsidRPr="002A5635">
        <w:rPr>
          <w:spacing w:val="-3"/>
        </w:rPr>
        <w:t xml:space="preserve"> </w:t>
      </w:r>
      <w:r w:rsidRPr="002A5635">
        <w:t>без</w:t>
      </w:r>
      <w:r w:rsidRPr="002A5635">
        <w:rPr>
          <w:spacing w:val="-3"/>
        </w:rPr>
        <w:t xml:space="preserve"> </w:t>
      </w:r>
      <w:r w:rsidRPr="002A5635">
        <w:t>ПДВ)</w:t>
      </w:r>
      <w:r w:rsidRPr="002A5635">
        <w:rPr>
          <w:spacing w:val="-3"/>
        </w:rPr>
        <w:t xml:space="preserve"> </w:t>
      </w:r>
      <w:r w:rsidRPr="002A5635">
        <w:t>для</w:t>
      </w:r>
      <w:r w:rsidRPr="002A5635">
        <w:rPr>
          <w:spacing w:val="-3"/>
        </w:rPr>
        <w:t xml:space="preserve"> </w:t>
      </w:r>
      <w:r w:rsidRPr="002A5635">
        <w:t xml:space="preserve">розрахункового </w:t>
      </w:r>
      <w:r w:rsidRPr="002A5635">
        <w:rPr>
          <w:spacing w:val="-2"/>
        </w:rPr>
        <w:t>періоду.</w:t>
      </w:r>
    </w:p>
    <w:p w:rsidR="000F1F3D" w:rsidRPr="002A5635" w:rsidRDefault="000F1F3D">
      <w:pPr>
        <w:pStyle w:val="a3"/>
        <w:spacing w:before="21"/>
        <w:ind w:left="0" w:firstLine="0"/>
        <w:rPr>
          <w:b/>
        </w:rPr>
      </w:pPr>
    </w:p>
    <w:p w:rsidR="000F1F3D" w:rsidRPr="002A5635" w:rsidRDefault="00CB1C00">
      <w:pPr>
        <w:pStyle w:val="a3"/>
        <w:spacing w:line="271" w:lineRule="auto"/>
      </w:pPr>
      <w:r w:rsidRPr="002A5635">
        <w:t>До</w:t>
      </w:r>
      <w:r w:rsidRPr="002A5635">
        <w:rPr>
          <w:spacing w:val="80"/>
        </w:rPr>
        <w:t xml:space="preserve"> </w:t>
      </w:r>
      <w:r w:rsidRPr="002A5635">
        <w:t>ціни</w:t>
      </w:r>
      <w:r w:rsidRPr="002A5635">
        <w:rPr>
          <w:spacing w:val="80"/>
        </w:rPr>
        <w:t xml:space="preserve"> </w:t>
      </w:r>
      <w:r w:rsidRPr="002A5635">
        <w:t>(</w:t>
      </w:r>
      <w:r w:rsidRPr="002A5635">
        <w:rPr>
          <w:b/>
        </w:rPr>
        <w:t>Ці</w:t>
      </w:r>
      <w:r w:rsidRPr="002A5635">
        <w:t>)</w:t>
      </w:r>
      <w:r w:rsidRPr="002A5635">
        <w:rPr>
          <w:spacing w:val="80"/>
        </w:rPr>
        <w:t xml:space="preserve"> </w:t>
      </w:r>
      <w:r w:rsidRPr="002A5635">
        <w:t>включаються</w:t>
      </w:r>
      <w:r w:rsidRPr="002A5635">
        <w:rPr>
          <w:spacing w:val="80"/>
        </w:rPr>
        <w:t xml:space="preserve"> </w:t>
      </w:r>
      <w:r w:rsidRPr="002A5635">
        <w:t>всі</w:t>
      </w:r>
      <w:r w:rsidRPr="002A5635">
        <w:rPr>
          <w:spacing w:val="80"/>
        </w:rPr>
        <w:t xml:space="preserve"> </w:t>
      </w:r>
      <w:r w:rsidRPr="002A5635">
        <w:t>витрати</w:t>
      </w:r>
      <w:r w:rsidRPr="002A5635">
        <w:rPr>
          <w:spacing w:val="80"/>
        </w:rPr>
        <w:t xml:space="preserve"> </w:t>
      </w:r>
      <w:r w:rsidRPr="002A5635">
        <w:t>Постачальника,</w:t>
      </w:r>
      <w:r w:rsidRPr="002A5635">
        <w:rPr>
          <w:spacing w:val="80"/>
        </w:rPr>
        <w:t xml:space="preserve"> </w:t>
      </w:r>
      <w:r w:rsidRPr="002A5635">
        <w:t>і</w:t>
      </w:r>
      <w:r w:rsidRPr="002A5635">
        <w:rPr>
          <w:spacing w:val="80"/>
        </w:rPr>
        <w:t xml:space="preserve"> </w:t>
      </w:r>
      <w:r w:rsidRPr="002A5635">
        <w:t>вона</w:t>
      </w:r>
      <w:r w:rsidRPr="002A5635">
        <w:rPr>
          <w:spacing w:val="80"/>
        </w:rPr>
        <w:t xml:space="preserve"> </w:t>
      </w:r>
      <w:r w:rsidRPr="002A5635">
        <w:t>складається</w:t>
      </w:r>
      <w:r w:rsidRPr="002A5635">
        <w:rPr>
          <w:spacing w:val="80"/>
        </w:rPr>
        <w:t xml:space="preserve"> </w:t>
      </w:r>
      <w:r w:rsidRPr="002A5635">
        <w:t>із</w:t>
      </w:r>
      <w:r w:rsidRPr="002A5635">
        <w:rPr>
          <w:spacing w:val="80"/>
        </w:rPr>
        <w:t xml:space="preserve"> </w:t>
      </w:r>
      <w:r w:rsidRPr="002A5635">
        <w:t xml:space="preserve">таких </w:t>
      </w:r>
      <w:r w:rsidRPr="002A5635">
        <w:rPr>
          <w:spacing w:val="-2"/>
        </w:rPr>
        <w:t>компонентів:</w:t>
      </w:r>
    </w:p>
    <w:p w:rsidR="000F1F3D" w:rsidRPr="002A5635" w:rsidRDefault="00CB1C00">
      <w:pPr>
        <w:pStyle w:val="1"/>
        <w:spacing w:before="211"/>
        <w:ind w:left="574" w:right="143" w:firstLine="0"/>
        <w:jc w:val="center"/>
      </w:pPr>
      <w:r w:rsidRPr="002A5635">
        <w:t>Ці</w:t>
      </w:r>
      <w:r w:rsidRPr="002A5635">
        <w:rPr>
          <w:spacing w:val="-1"/>
        </w:rPr>
        <w:t xml:space="preserve"> </w:t>
      </w:r>
      <w:r w:rsidRPr="002A5635">
        <w:t>= Ц</w:t>
      </w:r>
      <w:r w:rsidRPr="002A5635">
        <w:rPr>
          <w:sz w:val="16"/>
        </w:rPr>
        <w:t>РДН</w:t>
      </w:r>
      <w:r w:rsidRPr="002A5635">
        <w:rPr>
          <w:spacing w:val="19"/>
          <w:sz w:val="16"/>
        </w:rPr>
        <w:t xml:space="preserve"> </w:t>
      </w:r>
      <w:r w:rsidRPr="002A5635">
        <w:t xml:space="preserve">+ </w:t>
      </w:r>
      <w:proofErr w:type="spellStart"/>
      <w:r w:rsidRPr="002A5635">
        <w:t>Цп</w:t>
      </w:r>
      <w:proofErr w:type="spellEnd"/>
      <w:r w:rsidRPr="002A5635">
        <w:rPr>
          <w:spacing w:val="-1"/>
        </w:rPr>
        <w:t xml:space="preserve"> </w:t>
      </w:r>
      <w:r w:rsidRPr="002A5635">
        <w:t>+ Т</w:t>
      </w:r>
      <w:r w:rsidRPr="002A5635">
        <w:rPr>
          <w:spacing w:val="-5"/>
        </w:rPr>
        <w:t>;</w:t>
      </w:r>
    </w:p>
    <w:p w:rsidR="000F1F3D" w:rsidRPr="002A5635" w:rsidRDefault="00CB1C00">
      <w:pPr>
        <w:pStyle w:val="a3"/>
        <w:spacing w:before="248"/>
        <w:ind w:right="133"/>
        <w:jc w:val="both"/>
        <w:rPr>
          <w:b/>
          <w:sz w:val="16"/>
        </w:rPr>
      </w:pPr>
      <w:r w:rsidRPr="002A5635">
        <w:t>Електроенергія закуповується на Ц</w:t>
      </w:r>
      <w:r w:rsidRPr="002A5635">
        <w:rPr>
          <w:sz w:val="16"/>
        </w:rPr>
        <w:t>РДН</w:t>
      </w:r>
      <w:r w:rsidRPr="002A5635">
        <w:t xml:space="preserve">. У випадках необхідності докупити додаткову електроенергію або продати зайву – використовується </w:t>
      </w:r>
      <w:r w:rsidRPr="002A5635">
        <w:rPr>
          <w:b/>
        </w:rPr>
        <w:t>Ц</w:t>
      </w:r>
      <w:r w:rsidRPr="002A5635">
        <w:rPr>
          <w:b/>
          <w:sz w:val="16"/>
        </w:rPr>
        <w:t>ВДР</w:t>
      </w:r>
    </w:p>
    <w:p w:rsidR="000F1F3D" w:rsidRPr="002A5635" w:rsidRDefault="000F1F3D">
      <w:pPr>
        <w:pStyle w:val="a3"/>
        <w:ind w:left="0" w:firstLine="0"/>
        <w:rPr>
          <w:b/>
        </w:rPr>
      </w:pPr>
    </w:p>
    <w:p w:rsidR="000F1F3D" w:rsidRPr="002A5635" w:rsidRDefault="00CB1C00">
      <w:pPr>
        <w:pStyle w:val="1"/>
        <w:ind w:left="576" w:right="143" w:firstLine="0"/>
        <w:jc w:val="center"/>
      </w:pPr>
      <w:r w:rsidRPr="002A5635">
        <w:t>Ці</w:t>
      </w:r>
      <w:r w:rsidRPr="002A5635">
        <w:rPr>
          <w:spacing w:val="-3"/>
        </w:rPr>
        <w:t xml:space="preserve"> </w:t>
      </w:r>
      <w:r w:rsidRPr="002A5635">
        <w:t>= Ц</w:t>
      </w:r>
      <w:r w:rsidRPr="002A5635">
        <w:rPr>
          <w:sz w:val="16"/>
        </w:rPr>
        <w:t>ВДР</w:t>
      </w:r>
      <w:r w:rsidRPr="002A5635">
        <w:rPr>
          <w:spacing w:val="19"/>
          <w:sz w:val="16"/>
        </w:rPr>
        <w:t xml:space="preserve"> </w:t>
      </w:r>
      <w:r w:rsidRPr="002A5635">
        <w:t xml:space="preserve">+ </w:t>
      </w:r>
      <w:proofErr w:type="spellStart"/>
      <w:r w:rsidRPr="002A5635">
        <w:t>Цп</w:t>
      </w:r>
      <w:proofErr w:type="spellEnd"/>
      <w:r w:rsidRPr="002A5635">
        <w:t xml:space="preserve"> + Т</w:t>
      </w:r>
      <w:r w:rsidRPr="002A5635">
        <w:rPr>
          <w:spacing w:val="-5"/>
        </w:rPr>
        <w:t>;</w:t>
      </w:r>
    </w:p>
    <w:p w:rsidR="000F1F3D" w:rsidRPr="002A5635" w:rsidRDefault="00CB1C00">
      <w:pPr>
        <w:spacing w:before="274" w:line="252" w:lineRule="auto"/>
        <w:ind w:left="1" w:right="132" w:firstLine="566"/>
        <w:jc w:val="both"/>
        <w:rPr>
          <w:i/>
          <w:sz w:val="24"/>
        </w:rPr>
      </w:pPr>
      <w:proofErr w:type="spellStart"/>
      <w:r w:rsidRPr="002A5635">
        <w:rPr>
          <w:b/>
          <w:smallCaps/>
          <w:sz w:val="24"/>
        </w:rPr>
        <w:t>Црдн</w:t>
      </w:r>
      <w:proofErr w:type="spellEnd"/>
      <w:r w:rsidRPr="002A5635">
        <w:rPr>
          <w:b/>
          <w:smallCaps/>
          <w:spacing w:val="-1"/>
          <w:sz w:val="24"/>
        </w:rPr>
        <w:t xml:space="preserve"> </w:t>
      </w:r>
      <w:r w:rsidRPr="002A5635">
        <w:rPr>
          <w:sz w:val="24"/>
        </w:rPr>
        <w:t>–</w:t>
      </w:r>
      <w:r w:rsidRPr="002A5635">
        <w:rPr>
          <w:spacing w:val="-12"/>
          <w:sz w:val="24"/>
        </w:rPr>
        <w:t xml:space="preserve"> </w:t>
      </w:r>
      <w:r w:rsidRPr="002A5635">
        <w:rPr>
          <w:sz w:val="24"/>
        </w:rPr>
        <w:t>середньозважена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ціна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закупівлі</w:t>
      </w:r>
      <w:r w:rsidRPr="002A5635">
        <w:rPr>
          <w:spacing w:val="-12"/>
          <w:sz w:val="24"/>
        </w:rPr>
        <w:t xml:space="preserve"> </w:t>
      </w:r>
      <w:r w:rsidRPr="002A5635">
        <w:rPr>
          <w:sz w:val="24"/>
        </w:rPr>
        <w:t>електричної</w:t>
      </w:r>
      <w:r w:rsidRPr="002A5635">
        <w:rPr>
          <w:spacing w:val="-12"/>
          <w:sz w:val="24"/>
        </w:rPr>
        <w:t xml:space="preserve"> </w:t>
      </w:r>
      <w:r w:rsidRPr="002A5635">
        <w:rPr>
          <w:sz w:val="24"/>
        </w:rPr>
        <w:t>енергії</w:t>
      </w:r>
      <w:r w:rsidRPr="002A5635">
        <w:rPr>
          <w:spacing w:val="-12"/>
          <w:sz w:val="24"/>
        </w:rPr>
        <w:t xml:space="preserve"> </w:t>
      </w:r>
      <w:r w:rsidRPr="002A5635">
        <w:rPr>
          <w:sz w:val="24"/>
        </w:rPr>
        <w:t>на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ринку</w:t>
      </w:r>
      <w:r w:rsidRPr="002A5635">
        <w:rPr>
          <w:spacing w:val="-12"/>
          <w:sz w:val="24"/>
        </w:rPr>
        <w:t xml:space="preserve"> </w:t>
      </w:r>
      <w:r w:rsidRPr="002A5635">
        <w:rPr>
          <w:sz w:val="24"/>
        </w:rPr>
        <w:t>«на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добу</w:t>
      </w:r>
      <w:r w:rsidRPr="002A5635">
        <w:rPr>
          <w:spacing w:val="-12"/>
          <w:sz w:val="24"/>
        </w:rPr>
        <w:t xml:space="preserve"> </w:t>
      </w:r>
      <w:r w:rsidRPr="002A5635">
        <w:rPr>
          <w:sz w:val="24"/>
        </w:rPr>
        <w:t>наперед»,</w:t>
      </w:r>
      <w:r w:rsidRPr="002A5635">
        <w:rPr>
          <w:spacing w:val="-12"/>
          <w:sz w:val="24"/>
        </w:rPr>
        <w:t xml:space="preserve"> </w:t>
      </w:r>
      <w:r w:rsidRPr="002A5635">
        <w:rPr>
          <w:sz w:val="24"/>
        </w:rPr>
        <w:t xml:space="preserve">яка визначається з урахуванням оперативних даних щодо погодинних цін на ринку «на добу наперед» у місяці на дату формування рахунку </w:t>
      </w:r>
      <w:r w:rsidRPr="002A5635">
        <w:rPr>
          <w:i/>
          <w:sz w:val="24"/>
        </w:rPr>
        <w:t>(Ціна закупівлі електричної енергії на ринку «на добу наперед» також включає всі обов’язкові податки (крім ПДВ, що обліковується окремо), збори</w:t>
      </w:r>
      <w:r w:rsidRPr="002A5635">
        <w:rPr>
          <w:i/>
          <w:spacing w:val="-13"/>
          <w:sz w:val="24"/>
        </w:rPr>
        <w:t xml:space="preserve"> </w:t>
      </w:r>
      <w:r w:rsidRPr="002A5635">
        <w:rPr>
          <w:i/>
          <w:sz w:val="24"/>
        </w:rPr>
        <w:t>та</w:t>
      </w:r>
      <w:r w:rsidRPr="002A5635">
        <w:rPr>
          <w:i/>
          <w:spacing w:val="-14"/>
          <w:sz w:val="24"/>
        </w:rPr>
        <w:t xml:space="preserve"> </w:t>
      </w:r>
      <w:r w:rsidRPr="002A5635">
        <w:rPr>
          <w:i/>
          <w:sz w:val="24"/>
        </w:rPr>
        <w:t>платежі,</w:t>
      </w:r>
      <w:r w:rsidRPr="002A5635">
        <w:rPr>
          <w:i/>
          <w:spacing w:val="-13"/>
          <w:sz w:val="24"/>
        </w:rPr>
        <w:t xml:space="preserve"> </w:t>
      </w:r>
      <w:r w:rsidRPr="002A5635">
        <w:rPr>
          <w:i/>
          <w:sz w:val="24"/>
        </w:rPr>
        <w:t>що</w:t>
      </w:r>
      <w:r w:rsidRPr="002A5635">
        <w:rPr>
          <w:i/>
          <w:spacing w:val="-15"/>
          <w:sz w:val="24"/>
        </w:rPr>
        <w:t xml:space="preserve"> </w:t>
      </w:r>
      <w:r w:rsidRPr="002A5635">
        <w:rPr>
          <w:i/>
          <w:sz w:val="24"/>
        </w:rPr>
        <w:t>передбачені</w:t>
      </w:r>
      <w:r w:rsidRPr="002A5635">
        <w:rPr>
          <w:i/>
          <w:spacing w:val="-13"/>
          <w:sz w:val="24"/>
        </w:rPr>
        <w:t xml:space="preserve"> </w:t>
      </w:r>
      <w:r w:rsidRPr="002A5635">
        <w:rPr>
          <w:i/>
          <w:sz w:val="24"/>
        </w:rPr>
        <w:t>законодавством,</w:t>
      </w:r>
      <w:r w:rsidRPr="002A5635">
        <w:rPr>
          <w:i/>
          <w:spacing w:val="-13"/>
          <w:sz w:val="24"/>
        </w:rPr>
        <w:t xml:space="preserve"> </w:t>
      </w:r>
      <w:r w:rsidRPr="002A5635">
        <w:rPr>
          <w:i/>
          <w:sz w:val="24"/>
        </w:rPr>
        <w:t>зокрема</w:t>
      </w:r>
      <w:r w:rsidRPr="002A5635">
        <w:rPr>
          <w:i/>
          <w:spacing w:val="-13"/>
          <w:sz w:val="24"/>
        </w:rPr>
        <w:t xml:space="preserve"> </w:t>
      </w:r>
      <w:r w:rsidRPr="002A5635">
        <w:rPr>
          <w:i/>
          <w:sz w:val="24"/>
        </w:rPr>
        <w:t>Правилами</w:t>
      </w:r>
      <w:r w:rsidRPr="002A5635">
        <w:rPr>
          <w:i/>
          <w:spacing w:val="-13"/>
          <w:sz w:val="24"/>
        </w:rPr>
        <w:t xml:space="preserve"> </w:t>
      </w:r>
      <w:r w:rsidRPr="002A5635">
        <w:rPr>
          <w:i/>
          <w:sz w:val="24"/>
        </w:rPr>
        <w:t>ринку,</w:t>
      </w:r>
      <w:r w:rsidRPr="002A5635">
        <w:rPr>
          <w:i/>
          <w:spacing w:val="-14"/>
          <w:sz w:val="24"/>
        </w:rPr>
        <w:t xml:space="preserve"> </w:t>
      </w:r>
      <w:r w:rsidRPr="002A5635">
        <w:rPr>
          <w:i/>
          <w:sz w:val="24"/>
        </w:rPr>
        <w:t>Правилами</w:t>
      </w:r>
      <w:r w:rsidRPr="002A5635">
        <w:rPr>
          <w:i/>
          <w:spacing w:val="-13"/>
          <w:sz w:val="24"/>
        </w:rPr>
        <w:t xml:space="preserve"> </w:t>
      </w:r>
      <w:r w:rsidRPr="002A5635">
        <w:rPr>
          <w:i/>
          <w:sz w:val="24"/>
        </w:rPr>
        <w:t>ринку</w:t>
      </w:r>
    </w:p>
    <w:p w:rsidR="000F1F3D" w:rsidRPr="002A5635" w:rsidRDefault="00CB1C00">
      <w:pPr>
        <w:spacing w:line="249" w:lineRule="auto"/>
        <w:ind w:left="1" w:right="132"/>
        <w:jc w:val="both"/>
        <w:rPr>
          <w:sz w:val="24"/>
        </w:rPr>
      </w:pPr>
      <w:r w:rsidRPr="002A5635">
        <w:rPr>
          <w:i/>
          <w:sz w:val="24"/>
        </w:rPr>
        <w:t xml:space="preserve">«на добу наперед» та внутрішньодобовому ринку та іншими нормативними документами) </w:t>
      </w:r>
      <w:r w:rsidRPr="002A5635">
        <w:rPr>
          <w:sz w:val="24"/>
        </w:rPr>
        <w:t>та розраховується з урахуванням графіку погодинного споживання Споживача.</w:t>
      </w:r>
    </w:p>
    <w:p w:rsidR="000F1F3D" w:rsidRPr="002A5635" w:rsidRDefault="00CB1C00">
      <w:pPr>
        <w:pStyle w:val="a3"/>
        <w:spacing w:line="271" w:lineRule="auto"/>
        <w:ind w:right="138"/>
        <w:jc w:val="both"/>
      </w:pPr>
      <w:r w:rsidRPr="002A5635">
        <w:t>При цьому за результатами минулих розрахункових періодів, враховуючи відхилення прогнозних від фактичних значень щодо ціни та обсягів споживання, Постачальник має право врахування (коригування) виниклої різниці при розрахунку ціни закупівлі (</w:t>
      </w:r>
      <w:proofErr w:type="spellStart"/>
      <w:r w:rsidRPr="002A5635">
        <w:rPr>
          <w:b/>
          <w:smallCaps/>
        </w:rPr>
        <w:t>Црдн</w:t>
      </w:r>
      <w:proofErr w:type="spellEnd"/>
      <w:r w:rsidRPr="002A5635">
        <w:t>).</w:t>
      </w:r>
    </w:p>
    <w:p w:rsidR="000F1F3D" w:rsidRPr="002A5635" w:rsidRDefault="00CB1C00">
      <w:pPr>
        <w:pStyle w:val="a3"/>
        <w:spacing w:line="271" w:lineRule="auto"/>
        <w:ind w:right="138"/>
        <w:jc w:val="both"/>
      </w:pPr>
      <w:proofErr w:type="spellStart"/>
      <w:r w:rsidRPr="002A5635">
        <w:rPr>
          <w:b/>
          <w:smallCaps/>
        </w:rPr>
        <w:t>Цвдр</w:t>
      </w:r>
      <w:proofErr w:type="spellEnd"/>
      <w:r w:rsidRPr="002A5635">
        <w:rPr>
          <w:b/>
          <w:smallCaps/>
        </w:rPr>
        <w:t xml:space="preserve"> </w:t>
      </w:r>
      <w:r w:rsidRPr="002A5635">
        <w:t>– середньозважена ціна закупівлі електричної енергії на «внутрішньодобовому» ринку,</w:t>
      </w:r>
      <w:r w:rsidRPr="002A5635">
        <w:rPr>
          <w:spacing w:val="80"/>
          <w:w w:val="150"/>
        </w:rPr>
        <w:t xml:space="preserve"> </w:t>
      </w:r>
      <w:r w:rsidRPr="002A5635">
        <w:t>яка</w:t>
      </w:r>
      <w:r w:rsidRPr="002A5635">
        <w:rPr>
          <w:spacing w:val="80"/>
          <w:w w:val="150"/>
        </w:rPr>
        <w:t xml:space="preserve"> </w:t>
      </w:r>
      <w:r w:rsidRPr="002A5635">
        <w:t>визначається</w:t>
      </w:r>
      <w:r w:rsidRPr="002A5635">
        <w:rPr>
          <w:spacing w:val="80"/>
          <w:w w:val="150"/>
        </w:rPr>
        <w:t xml:space="preserve"> </w:t>
      </w:r>
      <w:r w:rsidRPr="002A5635">
        <w:t>з</w:t>
      </w:r>
      <w:r w:rsidRPr="002A5635">
        <w:rPr>
          <w:spacing w:val="80"/>
          <w:w w:val="150"/>
        </w:rPr>
        <w:t xml:space="preserve"> </w:t>
      </w:r>
      <w:r w:rsidRPr="002A5635">
        <w:t>урахуванням</w:t>
      </w:r>
      <w:r w:rsidRPr="002A5635">
        <w:rPr>
          <w:spacing w:val="80"/>
          <w:w w:val="150"/>
        </w:rPr>
        <w:t xml:space="preserve"> </w:t>
      </w:r>
      <w:r w:rsidRPr="002A5635">
        <w:t>оперативних</w:t>
      </w:r>
      <w:r w:rsidRPr="002A5635">
        <w:rPr>
          <w:spacing w:val="80"/>
          <w:w w:val="150"/>
        </w:rPr>
        <w:t xml:space="preserve"> </w:t>
      </w:r>
      <w:r w:rsidRPr="002A5635">
        <w:t>даних</w:t>
      </w:r>
      <w:r w:rsidRPr="002A5635">
        <w:rPr>
          <w:spacing w:val="80"/>
          <w:w w:val="150"/>
        </w:rPr>
        <w:t xml:space="preserve"> </w:t>
      </w:r>
      <w:r w:rsidRPr="002A5635">
        <w:t>щодо</w:t>
      </w:r>
      <w:r w:rsidRPr="002A5635">
        <w:rPr>
          <w:spacing w:val="80"/>
          <w:w w:val="150"/>
        </w:rPr>
        <w:t xml:space="preserve"> </w:t>
      </w:r>
      <w:r w:rsidRPr="002A5635">
        <w:t>погодинних</w:t>
      </w:r>
      <w:r w:rsidRPr="002A5635">
        <w:rPr>
          <w:spacing w:val="80"/>
          <w:w w:val="150"/>
        </w:rPr>
        <w:t xml:space="preserve"> </w:t>
      </w:r>
      <w:r w:rsidRPr="002A5635">
        <w:t>цін</w:t>
      </w:r>
      <w:r w:rsidRPr="002A5635">
        <w:rPr>
          <w:spacing w:val="80"/>
          <w:w w:val="150"/>
        </w:rPr>
        <w:t xml:space="preserve"> </w:t>
      </w:r>
      <w:r w:rsidRPr="002A5635">
        <w:t>на</w:t>
      </w:r>
    </w:p>
    <w:p w:rsidR="000F1F3D" w:rsidRPr="002A5635" w:rsidRDefault="00CB1C00">
      <w:pPr>
        <w:pStyle w:val="a3"/>
        <w:spacing w:line="274" w:lineRule="exact"/>
        <w:ind w:firstLine="0"/>
        <w:jc w:val="both"/>
      </w:pPr>
      <w:r w:rsidRPr="002A5635">
        <w:t>«внутрішньодобовому»</w:t>
      </w:r>
      <w:r w:rsidRPr="002A5635">
        <w:rPr>
          <w:spacing w:val="-5"/>
        </w:rPr>
        <w:t xml:space="preserve"> </w:t>
      </w:r>
      <w:r w:rsidRPr="002A5635">
        <w:t>ринку</w:t>
      </w:r>
      <w:r w:rsidRPr="002A5635">
        <w:rPr>
          <w:spacing w:val="-2"/>
        </w:rPr>
        <w:t xml:space="preserve"> </w:t>
      </w:r>
      <w:r w:rsidRPr="002A5635">
        <w:t>у</w:t>
      </w:r>
      <w:r w:rsidRPr="002A5635">
        <w:rPr>
          <w:spacing w:val="-2"/>
        </w:rPr>
        <w:t xml:space="preserve"> </w:t>
      </w:r>
      <w:r w:rsidRPr="002A5635">
        <w:t>місяці</w:t>
      </w:r>
      <w:r w:rsidRPr="002A5635">
        <w:rPr>
          <w:spacing w:val="-3"/>
        </w:rPr>
        <w:t xml:space="preserve"> </w:t>
      </w:r>
      <w:r w:rsidRPr="002A5635">
        <w:t>на</w:t>
      </w:r>
      <w:r w:rsidRPr="002A5635">
        <w:rPr>
          <w:spacing w:val="-3"/>
        </w:rPr>
        <w:t xml:space="preserve"> </w:t>
      </w:r>
      <w:r w:rsidRPr="002A5635">
        <w:t>дату</w:t>
      </w:r>
      <w:r w:rsidRPr="002A5635">
        <w:rPr>
          <w:spacing w:val="-5"/>
        </w:rPr>
        <w:t xml:space="preserve"> </w:t>
      </w:r>
      <w:r w:rsidRPr="002A5635">
        <w:t>формування</w:t>
      </w:r>
      <w:r w:rsidRPr="002A5635">
        <w:rPr>
          <w:spacing w:val="-2"/>
        </w:rPr>
        <w:t xml:space="preserve"> рахунку.</w:t>
      </w:r>
    </w:p>
    <w:p w:rsidR="000F1F3D" w:rsidRPr="002A5635" w:rsidRDefault="000F1F3D">
      <w:pPr>
        <w:pStyle w:val="a3"/>
        <w:spacing w:line="274" w:lineRule="exact"/>
        <w:jc w:val="both"/>
        <w:sectPr w:rsidR="000F1F3D" w:rsidRPr="002A5635">
          <w:footerReference w:type="default" r:id="rId7"/>
          <w:type w:val="continuous"/>
          <w:pgSz w:w="11910" w:h="16840"/>
          <w:pgMar w:top="620" w:right="850" w:bottom="1240" w:left="992" w:header="0" w:footer="1048" w:gutter="0"/>
          <w:pgNumType w:start="1"/>
          <w:cols w:space="720"/>
        </w:sectPr>
      </w:pPr>
    </w:p>
    <w:p w:rsidR="000F1F3D" w:rsidRPr="002A5635" w:rsidRDefault="00CB1C00">
      <w:pPr>
        <w:pStyle w:val="a3"/>
        <w:spacing w:before="68" w:line="271" w:lineRule="auto"/>
        <w:ind w:right="143"/>
        <w:jc w:val="both"/>
      </w:pPr>
      <w:proofErr w:type="spellStart"/>
      <w:r w:rsidRPr="002A5635">
        <w:rPr>
          <w:b/>
        </w:rPr>
        <w:t>Цп</w:t>
      </w:r>
      <w:proofErr w:type="spellEnd"/>
      <w:r w:rsidRPr="002A5635">
        <w:rPr>
          <w:b/>
        </w:rPr>
        <w:t xml:space="preserve"> </w:t>
      </w:r>
      <w:r w:rsidRPr="002A5635">
        <w:t xml:space="preserve">– ціна додаткових послуг, пов’язаних з постачанням електричної енергії споживачу і складає </w:t>
      </w:r>
      <w:r w:rsidR="00DE36AE" w:rsidRPr="002A5635">
        <w:rPr>
          <w:b/>
        </w:rPr>
        <w:t>5</w:t>
      </w:r>
      <w:r w:rsidRPr="002A5635">
        <w:rPr>
          <w:b/>
        </w:rPr>
        <w:t xml:space="preserve">% </w:t>
      </w:r>
      <w:r w:rsidRPr="002A5635">
        <w:t>від активного кВт;</w:t>
      </w:r>
    </w:p>
    <w:p w:rsidR="000F1F3D" w:rsidRPr="002A5635" w:rsidRDefault="00CB1C00">
      <w:pPr>
        <w:pStyle w:val="a3"/>
        <w:spacing w:line="271" w:lineRule="auto"/>
        <w:ind w:right="136"/>
        <w:jc w:val="both"/>
      </w:pPr>
      <w:r w:rsidRPr="002A5635">
        <w:rPr>
          <w:b/>
        </w:rPr>
        <w:t xml:space="preserve">Т </w:t>
      </w:r>
      <w:r w:rsidRPr="002A5635">
        <w:t xml:space="preserve">– ціна (тариф) послуг оператора системи передачі (ціна регульованих послуг), </w:t>
      </w:r>
      <w:r w:rsidRPr="002A5635">
        <w:rPr>
          <w:spacing w:val="-2"/>
        </w:rPr>
        <w:t>грн/кВт*год;</w:t>
      </w:r>
    </w:p>
    <w:p w:rsidR="000F1F3D" w:rsidRPr="002A5635" w:rsidRDefault="00CB1C00">
      <w:pPr>
        <w:pStyle w:val="a3"/>
        <w:spacing w:line="268" w:lineRule="auto"/>
        <w:ind w:right="130"/>
        <w:jc w:val="both"/>
      </w:pPr>
      <w:r w:rsidRPr="002A5635">
        <w:t>Сторони узгодили, що Постачальник має право здійснити коригування ціни електричної енергії для здійснення остаточних розрахунків та змінити ціну на наступний розрахунковий період, в разі якщо за оперативними даними між середньозваженими погодинними цінами на ринку</w:t>
      </w:r>
      <w:r w:rsidRPr="002A5635">
        <w:rPr>
          <w:spacing w:val="-7"/>
        </w:rPr>
        <w:t xml:space="preserve"> </w:t>
      </w:r>
      <w:r w:rsidRPr="002A5635">
        <w:t>«на</w:t>
      </w:r>
      <w:r w:rsidRPr="002A5635">
        <w:rPr>
          <w:spacing w:val="-6"/>
        </w:rPr>
        <w:t xml:space="preserve"> </w:t>
      </w:r>
      <w:r w:rsidRPr="002A5635">
        <w:t>добу</w:t>
      </w:r>
      <w:r w:rsidRPr="002A5635">
        <w:rPr>
          <w:spacing w:val="-5"/>
        </w:rPr>
        <w:t xml:space="preserve"> </w:t>
      </w:r>
      <w:r w:rsidRPr="002A5635">
        <w:t>наперед»</w:t>
      </w:r>
      <w:r w:rsidRPr="002A5635">
        <w:rPr>
          <w:spacing w:val="-5"/>
        </w:rPr>
        <w:t xml:space="preserve"> </w:t>
      </w:r>
      <w:r w:rsidRPr="002A5635">
        <w:t>за</w:t>
      </w:r>
      <w:r w:rsidRPr="002A5635">
        <w:rPr>
          <w:spacing w:val="-6"/>
        </w:rPr>
        <w:t xml:space="preserve"> </w:t>
      </w:r>
      <w:r w:rsidRPr="002A5635">
        <w:t>площадками</w:t>
      </w:r>
      <w:r w:rsidRPr="002A5635">
        <w:rPr>
          <w:spacing w:val="-4"/>
        </w:rPr>
        <w:t xml:space="preserve"> </w:t>
      </w:r>
      <w:r w:rsidRPr="002A5635">
        <w:t>групи</w:t>
      </w:r>
      <w:r w:rsidRPr="002A5635">
        <w:rPr>
          <w:spacing w:val="-6"/>
        </w:rPr>
        <w:t xml:space="preserve"> </w:t>
      </w:r>
      <w:r w:rsidRPr="002A5635">
        <w:t>«а»</w:t>
      </w:r>
      <w:r w:rsidRPr="002A5635">
        <w:rPr>
          <w:spacing w:val="-5"/>
        </w:rPr>
        <w:t xml:space="preserve"> </w:t>
      </w:r>
      <w:r w:rsidRPr="002A5635">
        <w:t>чи</w:t>
      </w:r>
      <w:r w:rsidRPr="002A5635">
        <w:rPr>
          <w:spacing w:val="-4"/>
        </w:rPr>
        <w:t xml:space="preserve"> </w:t>
      </w:r>
      <w:r w:rsidRPr="002A5635">
        <w:t>«б»,</w:t>
      </w:r>
      <w:r w:rsidRPr="002A5635">
        <w:rPr>
          <w:spacing w:val="-5"/>
        </w:rPr>
        <w:t xml:space="preserve"> </w:t>
      </w:r>
      <w:r w:rsidRPr="002A5635">
        <w:t>відповідно,</w:t>
      </w:r>
      <w:r w:rsidRPr="002A5635">
        <w:rPr>
          <w:spacing w:val="-10"/>
        </w:rPr>
        <w:t xml:space="preserve"> </w:t>
      </w:r>
      <w:r w:rsidRPr="002A5635">
        <w:t>в</w:t>
      </w:r>
      <w:r w:rsidRPr="002A5635">
        <w:rPr>
          <w:spacing w:val="-5"/>
        </w:rPr>
        <w:t xml:space="preserve"> </w:t>
      </w:r>
      <w:r w:rsidRPr="002A5635">
        <w:t>поточному</w:t>
      </w:r>
      <w:r w:rsidRPr="002A5635">
        <w:rPr>
          <w:spacing w:val="-7"/>
        </w:rPr>
        <w:t xml:space="preserve"> </w:t>
      </w:r>
      <w:r w:rsidRPr="002A5635">
        <w:t>та</w:t>
      </w:r>
      <w:r w:rsidRPr="002A5635">
        <w:rPr>
          <w:spacing w:val="-5"/>
        </w:rPr>
        <w:t xml:space="preserve"> </w:t>
      </w:r>
      <w:r w:rsidRPr="002A5635">
        <w:t>минулому розрахункових періодах відбулось відхилення. Відповідне відхилення є коливанням ціни на ринку та визначається за оперативними даними Оператора ринку, що оприлюднюються у порядку,</w:t>
      </w:r>
      <w:r w:rsidRPr="002A5635">
        <w:rPr>
          <w:spacing w:val="-5"/>
        </w:rPr>
        <w:t xml:space="preserve"> </w:t>
      </w:r>
      <w:r w:rsidRPr="002A5635">
        <w:t>встановленому</w:t>
      </w:r>
      <w:r w:rsidRPr="002A5635">
        <w:rPr>
          <w:spacing w:val="-5"/>
        </w:rPr>
        <w:t xml:space="preserve"> </w:t>
      </w:r>
      <w:r w:rsidRPr="002A5635">
        <w:t>Правилами</w:t>
      </w:r>
      <w:r w:rsidRPr="002A5635">
        <w:rPr>
          <w:spacing w:val="-4"/>
        </w:rPr>
        <w:t xml:space="preserve"> </w:t>
      </w:r>
      <w:r w:rsidRPr="002A5635">
        <w:t>ринку</w:t>
      </w:r>
      <w:r w:rsidRPr="002A5635">
        <w:rPr>
          <w:spacing w:val="-7"/>
        </w:rPr>
        <w:t xml:space="preserve"> </w:t>
      </w:r>
      <w:r w:rsidRPr="002A5635">
        <w:t>«на</w:t>
      </w:r>
      <w:r w:rsidRPr="002A5635">
        <w:rPr>
          <w:spacing w:val="-8"/>
        </w:rPr>
        <w:t xml:space="preserve"> </w:t>
      </w:r>
      <w:r w:rsidRPr="002A5635">
        <w:t>добу</w:t>
      </w:r>
      <w:r w:rsidRPr="002A5635">
        <w:rPr>
          <w:spacing w:val="-4"/>
        </w:rPr>
        <w:t xml:space="preserve"> </w:t>
      </w:r>
      <w:r w:rsidRPr="002A5635">
        <w:t>наперед»</w:t>
      </w:r>
      <w:r w:rsidRPr="002A5635">
        <w:rPr>
          <w:spacing w:val="-5"/>
        </w:rPr>
        <w:t xml:space="preserve"> </w:t>
      </w:r>
      <w:r w:rsidRPr="002A5635">
        <w:t>та</w:t>
      </w:r>
      <w:r w:rsidRPr="002A5635">
        <w:rPr>
          <w:spacing w:val="-5"/>
        </w:rPr>
        <w:t xml:space="preserve"> </w:t>
      </w:r>
      <w:r w:rsidRPr="002A5635">
        <w:t>внутрішньодобового</w:t>
      </w:r>
      <w:r w:rsidRPr="002A5635">
        <w:rPr>
          <w:spacing w:val="-5"/>
        </w:rPr>
        <w:t xml:space="preserve"> </w:t>
      </w:r>
      <w:r w:rsidRPr="002A5635">
        <w:t>ринку,</w:t>
      </w:r>
      <w:r w:rsidRPr="002A5635">
        <w:rPr>
          <w:spacing w:val="-5"/>
        </w:rPr>
        <w:t xml:space="preserve"> </w:t>
      </w:r>
      <w:r w:rsidRPr="002A5635">
        <w:t>і</w:t>
      </w:r>
      <w:r w:rsidRPr="002A5635">
        <w:rPr>
          <w:spacing w:val="-7"/>
        </w:rPr>
        <w:t xml:space="preserve"> </w:t>
      </w:r>
      <w:r w:rsidRPr="002A5635">
        <w:t xml:space="preserve">не потребує додаткових підтверджень від інших установ. Коригування пов’язане зі зміною регульованих компонентів </w:t>
      </w:r>
      <w:r w:rsidRPr="002A5635">
        <w:rPr>
          <w:b/>
        </w:rPr>
        <w:t>Ц</w:t>
      </w:r>
      <w:r w:rsidRPr="002A5635">
        <w:rPr>
          <w:b/>
          <w:sz w:val="16"/>
        </w:rPr>
        <w:t>РДН</w:t>
      </w:r>
      <w:r w:rsidRPr="002A5635">
        <w:rPr>
          <w:b/>
          <w:spacing w:val="40"/>
          <w:sz w:val="16"/>
        </w:rPr>
        <w:t xml:space="preserve"> </w:t>
      </w:r>
      <w:r w:rsidRPr="002A5635">
        <w:t>та/або ціни регульованих послуг (</w:t>
      </w:r>
      <w:r w:rsidRPr="002A5635">
        <w:rPr>
          <w:b/>
        </w:rPr>
        <w:t xml:space="preserve">Т </w:t>
      </w:r>
      <w:r w:rsidRPr="002A5635">
        <w:t>та/або інших, в разі їх встановлення Регулятором), формування яких не залежить від Постачальника, не потребує завчасного повідомлення Споживача.</w:t>
      </w:r>
    </w:p>
    <w:p w:rsidR="000F1F3D" w:rsidRPr="002A5635" w:rsidRDefault="00CB1C00">
      <w:pPr>
        <w:pStyle w:val="a3"/>
        <w:spacing w:before="16"/>
        <w:ind w:left="568" w:firstLine="0"/>
        <w:jc w:val="both"/>
      </w:pPr>
      <w:r w:rsidRPr="002A5635">
        <w:t>Коригування</w:t>
      </w:r>
      <w:r w:rsidRPr="002A5635">
        <w:rPr>
          <w:spacing w:val="-5"/>
        </w:rPr>
        <w:t xml:space="preserve"> </w:t>
      </w:r>
      <w:r w:rsidRPr="002A5635">
        <w:t>та</w:t>
      </w:r>
      <w:r w:rsidRPr="002A5635">
        <w:rPr>
          <w:spacing w:val="-3"/>
        </w:rPr>
        <w:t xml:space="preserve"> </w:t>
      </w:r>
      <w:r w:rsidRPr="002A5635">
        <w:t>зміна</w:t>
      </w:r>
      <w:r w:rsidRPr="002A5635">
        <w:rPr>
          <w:spacing w:val="-4"/>
        </w:rPr>
        <w:t xml:space="preserve"> </w:t>
      </w:r>
      <w:r w:rsidRPr="002A5635">
        <w:t>цін</w:t>
      </w:r>
      <w:r w:rsidRPr="002A5635">
        <w:rPr>
          <w:spacing w:val="-2"/>
        </w:rPr>
        <w:t xml:space="preserve"> </w:t>
      </w:r>
      <w:r w:rsidRPr="002A5635">
        <w:t>регульованих</w:t>
      </w:r>
      <w:r w:rsidRPr="002A5635">
        <w:rPr>
          <w:spacing w:val="-6"/>
        </w:rPr>
        <w:t xml:space="preserve"> </w:t>
      </w:r>
      <w:r w:rsidRPr="002A5635">
        <w:t>послуг</w:t>
      </w:r>
      <w:r w:rsidRPr="002A5635">
        <w:rPr>
          <w:spacing w:val="-4"/>
        </w:rPr>
        <w:t xml:space="preserve"> </w:t>
      </w:r>
      <w:r w:rsidRPr="002A5635">
        <w:t>здійснюється</w:t>
      </w:r>
      <w:r w:rsidRPr="002A5635">
        <w:rPr>
          <w:spacing w:val="-6"/>
        </w:rPr>
        <w:t xml:space="preserve"> </w:t>
      </w:r>
      <w:r w:rsidRPr="002A5635">
        <w:t>на</w:t>
      </w:r>
      <w:r w:rsidRPr="002A5635">
        <w:rPr>
          <w:spacing w:val="-4"/>
        </w:rPr>
        <w:t xml:space="preserve"> </w:t>
      </w:r>
      <w:r w:rsidRPr="002A5635">
        <w:t>різницю</w:t>
      </w:r>
      <w:r w:rsidRPr="002A5635">
        <w:rPr>
          <w:spacing w:val="-2"/>
        </w:rPr>
        <w:t xml:space="preserve"> відхилення.</w:t>
      </w:r>
    </w:p>
    <w:p w:rsidR="000F1F3D" w:rsidRPr="002A5635" w:rsidRDefault="00CB1C00">
      <w:pPr>
        <w:pStyle w:val="a3"/>
        <w:spacing w:before="21"/>
        <w:ind w:left="568" w:firstLine="0"/>
        <w:jc w:val="both"/>
      </w:pPr>
      <w:r w:rsidRPr="002A5635">
        <w:t>Про</w:t>
      </w:r>
      <w:r w:rsidRPr="002A5635">
        <w:rPr>
          <w:spacing w:val="-5"/>
        </w:rPr>
        <w:t xml:space="preserve"> </w:t>
      </w:r>
      <w:r w:rsidRPr="002A5635">
        <w:t>зміну</w:t>
      </w:r>
      <w:r w:rsidRPr="002A5635">
        <w:rPr>
          <w:spacing w:val="-7"/>
        </w:rPr>
        <w:t xml:space="preserve"> </w:t>
      </w:r>
      <w:r w:rsidRPr="002A5635">
        <w:t>ціни</w:t>
      </w:r>
      <w:r w:rsidRPr="002A5635">
        <w:rPr>
          <w:spacing w:val="-6"/>
        </w:rPr>
        <w:t xml:space="preserve"> </w:t>
      </w:r>
      <w:r w:rsidRPr="002A5635">
        <w:t>послуг</w:t>
      </w:r>
      <w:r w:rsidRPr="002A5635">
        <w:rPr>
          <w:spacing w:val="-5"/>
        </w:rPr>
        <w:t xml:space="preserve"> </w:t>
      </w:r>
      <w:r w:rsidRPr="002A5635">
        <w:t>(</w:t>
      </w:r>
      <w:proofErr w:type="spellStart"/>
      <w:r w:rsidRPr="002A5635">
        <w:rPr>
          <w:b/>
        </w:rPr>
        <w:t>Цп</w:t>
      </w:r>
      <w:proofErr w:type="spellEnd"/>
      <w:r w:rsidRPr="002A5635">
        <w:t>)</w:t>
      </w:r>
      <w:r w:rsidRPr="002A5635">
        <w:rPr>
          <w:spacing w:val="-6"/>
        </w:rPr>
        <w:t xml:space="preserve"> </w:t>
      </w:r>
      <w:r w:rsidRPr="002A5635">
        <w:t>споживач</w:t>
      </w:r>
      <w:r w:rsidRPr="002A5635">
        <w:rPr>
          <w:spacing w:val="-6"/>
        </w:rPr>
        <w:t xml:space="preserve"> </w:t>
      </w:r>
      <w:r w:rsidRPr="002A5635">
        <w:t>повідомляється</w:t>
      </w:r>
      <w:r w:rsidRPr="002A5635">
        <w:rPr>
          <w:spacing w:val="-5"/>
        </w:rPr>
        <w:t xml:space="preserve"> </w:t>
      </w:r>
      <w:r w:rsidRPr="002A5635">
        <w:t>завчасно</w:t>
      </w:r>
      <w:r w:rsidRPr="002A5635">
        <w:rPr>
          <w:spacing w:val="-5"/>
        </w:rPr>
        <w:t xml:space="preserve"> </w:t>
      </w:r>
      <w:r w:rsidRPr="002A5635">
        <w:t>до</w:t>
      </w:r>
      <w:r w:rsidRPr="002A5635">
        <w:rPr>
          <w:spacing w:val="-5"/>
        </w:rPr>
        <w:t xml:space="preserve"> </w:t>
      </w:r>
      <w:r w:rsidRPr="002A5635">
        <w:t>початку</w:t>
      </w:r>
      <w:r w:rsidRPr="002A5635">
        <w:rPr>
          <w:spacing w:val="-5"/>
        </w:rPr>
        <w:t xml:space="preserve"> </w:t>
      </w:r>
      <w:r w:rsidRPr="002A5635">
        <w:t>їх</w:t>
      </w:r>
      <w:r w:rsidRPr="002A5635">
        <w:rPr>
          <w:spacing w:val="-6"/>
        </w:rPr>
        <w:t xml:space="preserve"> </w:t>
      </w:r>
      <w:r w:rsidRPr="002A5635">
        <w:rPr>
          <w:spacing w:val="-2"/>
        </w:rPr>
        <w:t>застосування.</w:t>
      </w:r>
    </w:p>
    <w:p w:rsidR="000F1F3D" w:rsidRPr="002A5635" w:rsidRDefault="00CB1C00" w:rsidP="00CD0BB6">
      <w:pPr>
        <w:pStyle w:val="a3"/>
        <w:spacing w:before="34" w:line="268" w:lineRule="auto"/>
        <w:ind w:right="131"/>
        <w:jc w:val="both"/>
      </w:pPr>
      <w:r w:rsidRPr="002A5635">
        <w:t>Інформація</w:t>
      </w:r>
      <w:r w:rsidRPr="002A5635">
        <w:rPr>
          <w:spacing w:val="-15"/>
        </w:rPr>
        <w:t xml:space="preserve"> </w:t>
      </w:r>
      <w:r w:rsidRPr="002A5635">
        <w:t>про</w:t>
      </w:r>
      <w:r w:rsidRPr="002A5635">
        <w:rPr>
          <w:spacing w:val="-15"/>
        </w:rPr>
        <w:t xml:space="preserve"> </w:t>
      </w:r>
      <w:r w:rsidRPr="002A5635">
        <w:t>оперативні</w:t>
      </w:r>
      <w:r w:rsidRPr="002A5635">
        <w:rPr>
          <w:spacing w:val="-15"/>
        </w:rPr>
        <w:t xml:space="preserve"> </w:t>
      </w:r>
      <w:r w:rsidRPr="002A5635">
        <w:t>дані</w:t>
      </w:r>
      <w:r w:rsidRPr="002A5635">
        <w:rPr>
          <w:spacing w:val="-15"/>
        </w:rPr>
        <w:t xml:space="preserve"> </w:t>
      </w:r>
      <w:r w:rsidRPr="002A5635">
        <w:t>середньозваженої</w:t>
      </w:r>
      <w:r w:rsidRPr="002A5635">
        <w:rPr>
          <w:spacing w:val="-15"/>
        </w:rPr>
        <w:t xml:space="preserve"> </w:t>
      </w:r>
      <w:r w:rsidRPr="002A5635">
        <w:t>ціни</w:t>
      </w:r>
      <w:r w:rsidRPr="002A5635">
        <w:rPr>
          <w:spacing w:val="-15"/>
        </w:rPr>
        <w:t xml:space="preserve"> </w:t>
      </w:r>
      <w:r w:rsidRPr="002A5635">
        <w:t>закупівлі</w:t>
      </w:r>
      <w:r w:rsidRPr="002A5635">
        <w:rPr>
          <w:spacing w:val="-15"/>
        </w:rPr>
        <w:t xml:space="preserve"> </w:t>
      </w:r>
      <w:r w:rsidRPr="002A5635">
        <w:t>(</w:t>
      </w:r>
      <w:proofErr w:type="spellStart"/>
      <w:r w:rsidRPr="002A5635">
        <w:rPr>
          <w:b/>
          <w:smallCaps/>
        </w:rPr>
        <w:t>Црдн</w:t>
      </w:r>
      <w:proofErr w:type="spellEnd"/>
      <w:r w:rsidRPr="002A5635">
        <w:t>),</w:t>
      </w:r>
      <w:r w:rsidRPr="002A5635">
        <w:rPr>
          <w:spacing w:val="-15"/>
        </w:rPr>
        <w:t xml:space="preserve"> </w:t>
      </w:r>
      <w:r w:rsidRPr="002A5635">
        <w:t>ціни</w:t>
      </w:r>
      <w:r w:rsidRPr="002A5635">
        <w:rPr>
          <w:spacing w:val="-15"/>
        </w:rPr>
        <w:t xml:space="preserve"> </w:t>
      </w:r>
      <w:r w:rsidRPr="002A5635">
        <w:t>регульованих послуг публікується на сайті Постачальника.</w:t>
      </w:r>
    </w:p>
    <w:p w:rsidR="00CD0BB6" w:rsidRPr="002A5635" w:rsidRDefault="00CD0BB6" w:rsidP="00CD0BB6">
      <w:pPr>
        <w:pStyle w:val="a3"/>
        <w:spacing w:before="34" w:line="268" w:lineRule="auto"/>
        <w:ind w:right="131"/>
        <w:jc w:val="both"/>
      </w:pPr>
    </w:p>
    <w:p w:rsidR="00CD0BB6" w:rsidRDefault="00CD0BB6" w:rsidP="00CD0BB6">
      <w:pPr>
        <w:pStyle w:val="a3"/>
        <w:spacing w:before="34" w:line="268" w:lineRule="auto"/>
        <w:ind w:right="131"/>
        <w:jc w:val="both"/>
        <w:rPr>
          <w:b/>
          <w:i/>
        </w:rPr>
      </w:pPr>
      <w:r w:rsidRPr="002A5635">
        <w:rPr>
          <w:b/>
          <w:i/>
        </w:rPr>
        <w:t xml:space="preserve">Таким чином </w:t>
      </w:r>
      <w:r w:rsidR="009B4523" w:rsidRPr="002A5635">
        <w:rPr>
          <w:b/>
          <w:i/>
        </w:rPr>
        <w:t xml:space="preserve">прогнозна </w:t>
      </w:r>
      <w:r w:rsidRPr="002A5635">
        <w:rPr>
          <w:b/>
          <w:i/>
        </w:rPr>
        <w:t>Ці</w:t>
      </w:r>
      <w:r w:rsidR="009B4523" w:rsidRPr="002A5635">
        <w:t xml:space="preserve"> </w:t>
      </w:r>
      <w:r w:rsidR="009B4523" w:rsidRPr="002A5635">
        <w:rPr>
          <w:b/>
          <w:i/>
        </w:rPr>
        <w:t>(ціна на електричну енергію), грн за 1 кВт*год, без ПДВ, на 202</w:t>
      </w:r>
      <w:r w:rsidR="00A97814">
        <w:rPr>
          <w:b/>
          <w:i/>
          <w:lang w:val="ru-RU"/>
        </w:rPr>
        <w:t>3</w:t>
      </w:r>
      <w:r w:rsidR="009B4523" w:rsidRPr="002A5635">
        <w:rPr>
          <w:b/>
          <w:i/>
        </w:rPr>
        <w:t xml:space="preserve"> рік</w:t>
      </w:r>
      <w:r w:rsidRPr="002A5635">
        <w:rPr>
          <w:b/>
          <w:i/>
        </w:rPr>
        <w:t xml:space="preserve">, складає </w:t>
      </w:r>
      <w:r w:rsidR="00A97814">
        <w:rPr>
          <w:b/>
          <w:i/>
          <w:lang w:val="ru-RU"/>
        </w:rPr>
        <w:t>3</w:t>
      </w:r>
      <w:r w:rsidR="00144387" w:rsidRPr="00144387">
        <w:rPr>
          <w:b/>
          <w:i/>
          <w:lang w:val="ru-RU"/>
        </w:rPr>
        <w:t xml:space="preserve"> </w:t>
      </w:r>
      <w:r w:rsidRPr="00144387">
        <w:rPr>
          <w:b/>
          <w:i/>
        </w:rPr>
        <w:t>гр</w:t>
      </w:r>
      <w:r w:rsidR="009B4523" w:rsidRPr="00144387">
        <w:rPr>
          <w:b/>
          <w:i/>
        </w:rPr>
        <w:t xml:space="preserve">н </w:t>
      </w:r>
      <w:r w:rsidR="00A97814">
        <w:rPr>
          <w:b/>
          <w:i/>
        </w:rPr>
        <w:t>33</w:t>
      </w:r>
      <w:r w:rsidR="009B4523" w:rsidRPr="00144387">
        <w:rPr>
          <w:b/>
          <w:i/>
        </w:rPr>
        <w:t xml:space="preserve"> коп.</w:t>
      </w:r>
    </w:p>
    <w:p w:rsidR="006F5A30" w:rsidRPr="006F5A30" w:rsidRDefault="006F5A30" w:rsidP="00CD0BB6">
      <w:pPr>
        <w:pStyle w:val="a3"/>
        <w:spacing w:before="34" w:line="268" w:lineRule="auto"/>
        <w:ind w:right="131"/>
        <w:jc w:val="both"/>
        <w:rPr>
          <w:bCs/>
          <w:i/>
        </w:rPr>
      </w:pPr>
      <w:r w:rsidRPr="006F5A30">
        <w:rPr>
          <w:bCs/>
          <w:i/>
        </w:rPr>
        <w:t>(до розрахунку бралася середньозважена ціна купівлі-продажу електричної енергії на РДН за попередній рік)</w:t>
      </w:r>
    </w:p>
    <w:p w:rsidR="009B4523" w:rsidRPr="002A5635" w:rsidRDefault="009B4523" w:rsidP="00CD0BB6">
      <w:pPr>
        <w:pStyle w:val="a3"/>
        <w:spacing w:before="34" w:line="268" w:lineRule="auto"/>
        <w:ind w:right="131"/>
        <w:jc w:val="both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1002"/>
          <w:tab w:val="left" w:pos="1191"/>
        </w:tabs>
        <w:spacing w:line="372" w:lineRule="auto"/>
        <w:ind w:left="1002" w:right="519" w:hanging="51"/>
        <w:jc w:val="left"/>
      </w:pPr>
      <w:r w:rsidRPr="002A5635">
        <w:t>Територія,</w:t>
      </w:r>
      <w:r w:rsidRPr="002A5635">
        <w:rPr>
          <w:spacing w:val="-5"/>
        </w:rPr>
        <w:t xml:space="preserve"> </w:t>
      </w:r>
      <w:r w:rsidRPr="002A5635">
        <w:t>на</w:t>
      </w:r>
      <w:r w:rsidRPr="002A5635">
        <w:rPr>
          <w:spacing w:val="-5"/>
        </w:rPr>
        <w:t xml:space="preserve"> </w:t>
      </w:r>
      <w:r w:rsidRPr="002A5635">
        <w:t>якій</w:t>
      </w:r>
      <w:r w:rsidRPr="002A5635">
        <w:rPr>
          <w:spacing w:val="-7"/>
        </w:rPr>
        <w:t xml:space="preserve"> </w:t>
      </w:r>
      <w:r w:rsidRPr="002A5635">
        <w:t>пропонується</w:t>
      </w:r>
      <w:r w:rsidRPr="002A5635">
        <w:rPr>
          <w:spacing w:val="-5"/>
        </w:rPr>
        <w:t xml:space="preserve"> </w:t>
      </w:r>
      <w:r w:rsidRPr="002A5635">
        <w:t>дана</w:t>
      </w:r>
      <w:r w:rsidRPr="002A5635">
        <w:rPr>
          <w:spacing w:val="-4"/>
        </w:rPr>
        <w:t xml:space="preserve"> </w:t>
      </w:r>
      <w:r w:rsidRPr="002A5635">
        <w:t>Комерційна</w:t>
      </w:r>
      <w:r w:rsidRPr="002A5635">
        <w:rPr>
          <w:spacing w:val="-8"/>
        </w:rPr>
        <w:t xml:space="preserve"> </w:t>
      </w:r>
      <w:r w:rsidRPr="002A5635">
        <w:t>пропозиція,</w:t>
      </w:r>
      <w:r w:rsidRPr="002A5635">
        <w:rPr>
          <w:spacing w:val="-5"/>
        </w:rPr>
        <w:t xml:space="preserve"> </w:t>
      </w:r>
      <w:r w:rsidRPr="002A5635">
        <w:t>визначається територією провадження господарської діяльності з розподілу (передачі)</w:t>
      </w:r>
    </w:p>
    <w:p w:rsidR="000F1F3D" w:rsidRPr="002A5635" w:rsidRDefault="00CB1C00">
      <w:pPr>
        <w:pStyle w:val="a3"/>
        <w:spacing w:line="275" w:lineRule="exact"/>
        <w:ind w:left="568" w:firstLine="0"/>
        <w:jc w:val="both"/>
      </w:pPr>
      <w:r w:rsidRPr="002A5635">
        <w:t>Оператори</w:t>
      </w:r>
      <w:r w:rsidRPr="002A5635">
        <w:rPr>
          <w:spacing w:val="-5"/>
        </w:rPr>
        <w:t xml:space="preserve"> </w:t>
      </w:r>
      <w:r w:rsidRPr="002A5635">
        <w:rPr>
          <w:spacing w:val="-2"/>
        </w:rPr>
        <w:t>системи: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152"/>
        <w:ind w:left="708" w:hanging="140"/>
        <w:rPr>
          <w:sz w:val="24"/>
        </w:rPr>
      </w:pPr>
      <w:r w:rsidRPr="002A5635">
        <w:rPr>
          <w:sz w:val="24"/>
        </w:rPr>
        <w:t>АТ</w:t>
      </w:r>
      <w:r w:rsidRPr="002A5635">
        <w:rPr>
          <w:spacing w:val="-3"/>
          <w:sz w:val="24"/>
        </w:rPr>
        <w:t xml:space="preserve"> </w:t>
      </w:r>
      <w:r w:rsidRPr="002A5635">
        <w:rPr>
          <w:spacing w:val="-2"/>
          <w:sz w:val="24"/>
        </w:rPr>
        <w:t>«Вінницяобленерго»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«Черкаси</w:t>
      </w:r>
      <w:r w:rsidRPr="002A5635">
        <w:rPr>
          <w:spacing w:val="-3"/>
          <w:sz w:val="24"/>
        </w:rPr>
        <w:t xml:space="preserve"> </w:t>
      </w:r>
      <w:r w:rsidRPr="002A5635">
        <w:rPr>
          <w:spacing w:val="-2"/>
          <w:sz w:val="24"/>
        </w:rPr>
        <w:t>обленерго»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ТОВ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«Луганське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енергетичне</w:t>
      </w:r>
      <w:r w:rsidRPr="002A5635">
        <w:rPr>
          <w:spacing w:val="-4"/>
          <w:sz w:val="24"/>
        </w:rPr>
        <w:t xml:space="preserve"> </w:t>
      </w:r>
      <w:r w:rsidRPr="002A5635">
        <w:rPr>
          <w:spacing w:val="-2"/>
          <w:sz w:val="24"/>
        </w:rPr>
        <w:t>об'єднання»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АТ</w:t>
      </w:r>
      <w:r w:rsidRPr="002A5635">
        <w:rPr>
          <w:spacing w:val="-1"/>
          <w:sz w:val="24"/>
        </w:rPr>
        <w:t xml:space="preserve"> </w:t>
      </w:r>
      <w:r w:rsidRPr="002A5635">
        <w:rPr>
          <w:spacing w:val="-2"/>
          <w:sz w:val="24"/>
        </w:rPr>
        <w:t>«Харківобленерго»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3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«Тернопіль</w:t>
      </w:r>
      <w:r w:rsidRPr="002A5635">
        <w:rPr>
          <w:spacing w:val="-2"/>
          <w:sz w:val="24"/>
        </w:rPr>
        <w:t xml:space="preserve"> обленерго»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4"/>
          <w:sz w:val="24"/>
        </w:rPr>
        <w:t xml:space="preserve"> </w:t>
      </w:r>
      <w:r w:rsidRPr="002A5635">
        <w:rPr>
          <w:spacing w:val="-2"/>
          <w:sz w:val="24"/>
        </w:rPr>
        <w:t>«</w:t>
      </w:r>
      <w:proofErr w:type="spellStart"/>
      <w:r w:rsidRPr="002A5635">
        <w:rPr>
          <w:spacing w:val="-2"/>
          <w:sz w:val="24"/>
        </w:rPr>
        <w:t>Чернігівобленерго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«Полтаваобленерго»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Сумиобленерго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«Миколаївобленерго»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3"/>
        <w:ind w:left="708" w:hanging="140"/>
        <w:rPr>
          <w:sz w:val="24"/>
        </w:rPr>
      </w:pPr>
      <w:r w:rsidRPr="002A5635">
        <w:rPr>
          <w:sz w:val="24"/>
        </w:rPr>
        <w:t>ПрАТ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"ДТЕК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КИЇВСЬКІ</w:t>
      </w:r>
      <w:r w:rsidRPr="002A5635">
        <w:rPr>
          <w:spacing w:val="-7"/>
          <w:sz w:val="24"/>
        </w:rPr>
        <w:t xml:space="preserve"> </w:t>
      </w:r>
      <w:r w:rsidRPr="002A5635">
        <w:rPr>
          <w:sz w:val="24"/>
        </w:rPr>
        <w:t>РЕГІОНАЛЬНІ</w:t>
      </w:r>
      <w:r w:rsidRPr="002A5635">
        <w:rPr>
          <w:spacing w:val="-6"/>
          <w:sz w:val="24"/>
        </w:rPr>
        <w:t xml:space="preserve"> </w:t>
      </w:r>
      <w:r w:rsidRPr="002A5635">
        <w:rPr>
          <w:spacing w:val="-2"/>
          <w:sz w:val="24"/>
        </w:rPr>
        <w:t>ЕЛЕКТРОМЕРЕЖІ"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69"/>
        </w:tabs>
        <w:spacing w:before="35"/>
        <w:ind w:left="769" w:hanging="201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Одесаобленерго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Житомиробленерго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Кіровоградобленерго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Рівнеобленерго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Закарпаттяобленерго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2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Херсонобленерго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Чернівціобленерго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«Хмельницькобленерго»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ДТЕК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«Київські</w:t>
      </w:r>
      <w:r w:rsidRPr="002A5635">
        <w:rPr>
          <w:spacing w:val="-1"/>
          <w:sz w:val="24"/>
        </w:rPr>
        <w:t xml:space="preserve"> </w:t>
      </w:r>
      <w:r w:rsidRPr="002A5635">
        <w:rPr>
          <w:spacing w:val="-2"/>
          <w:sz w:val="24"/>
        </w:rPr>
        <w:t>електромережі»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6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«ДТЕК</w:t>
      </w:r>
      <w:r w:rsidRPr="002A5635">
        <w:rPr>
          <w:spacing w:val="-2"/>
          <w:sz w:val="24"/>
        </w:rPr>
        <w:t xml:space="preserve"> Донецькобленерго»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2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«ДТЕК</w:t>
      </w:r>
      <w:r w:rsidRPr="002A5635">
        <w:rPr>
          <w:spacing w:val="-2"/>
          <w:sz w:val="24"/>
        </w:rPr>
        <w:t xml:space="preserve"> </w:t>
      </w:r>
      <w:proofErr w:type="spellStart"/>
      <w:r w:rsidRPr="002A5635">
        <w:rPr>
          <w:spacing w:val="-2"/>
          <w:sz w:val="24"/>
        </w:rPr>
        <w:t>Дніпрообленерго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70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Львівобленерго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Прикарпаттяобленерго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Запоріжжяобленерго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Волиньобленерго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«Укрзалізниця»</w:t>
      </w:r>
    </w:p>
    <w:p w:rsidR="000F1F3D" w:rsidRPr="002A5635" w:rsidRDefault="000F1F3D">
      <w:pPr>
        <w:pStyle w:val="a3"/>
        <w:spacing w:before="17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4305"/>
        </w:tabs>
        <w:ind w:left="4305"/>
        <w:jc w:val="both"/>
      </w:pPr>
      <w:r w:rsidRPr="002A5635">
        <w:t xml:space="preserve">Спосіб </w:t>
      </w:r>
      <w:r w:rsidRPr="002A5635">
        <w:rPr>
          <w:spacing w:val="-2"/>
        </w:rPr>
        <w:t>оплати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092"/>
        </w:tabs>
        <w:spacing w:before="144" w:line="288" w:lineRule="auto"/>
        <w:ind w:right="130" w:firstLine="566"/>
        <w:jc w:val="both"/>
        <w:rPr>
          <w:sz w:val="24"/>
        </w:rPr>
      </w:pPr>
      <w:r w:rsidRPr="002A5635">
        <w:rPr>
          <w:sz w:val="24"/>
        </w:rPr>
        <w:t xml:space="preserve">Розрахунки за електричну енергію здійснюються виключно в грошовій формі відповідно до умов договору, шляхом перерахування коштів тільки на поточний рахунок </w:t>
      </w:r>
      <w:r w:rsidRPr="002A5635">
        <w:rPr>
          <w:b/>
          <w:sz w:val="24"/>
        </w:rPr>
        <w:t>із спеціальним</w:t>
      </w:r>
      <w:r w:rsidRPr="002A5635">
        <w:rPr>
          <w:b/>
          <w:spacing w:val="-9"/>
          <w:sz w:val="24"/>
        </w:rPr>
        <w:t xml:space="preserve"> </w:t>
      </w:r>
      <w:r w:rsidRPr="002A5635">
        <w:rPr>
          <w:b/>
          <w:sz w:val="24"/>
        </w:rPr>
        <w:t>режимом</w:t>
      </w:r>
      <w:r w:rsidRPr="002A5635">
        <w:rPr>
          <w:b/>
          <w:spacing w:val="-6"/>
          <w:sz w:val="24"/>
        </w:rPr>
        <w:t xml:space="preserve"> </w:t>
      </w:r>
      <w:r w:rsidRPr="002A5635">
        <w:rPr>
          <w:b/>
          <w:sz w:val="24"/>
        </w:rPr>
        <w:t>використання</w:t>
      </w:r>
      <w:r w:rsidRPr="002A5635">
        <w:rPr>
          <w:b/>
          <w:spacing w:val="-4"/>
          <w:sz w:val="24"/>
        </w:rPr>
        <w:t xml:space="preserve"> </w:t>
      </w:r>
      <w:r w:rsidRPr="002A5635">
        <w:rPr>
          <w:sz w:val="24"/>
        </w:rPr>
        <w:t>Постачальника,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вказаний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у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рахунку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на</w:t>
      </w:r>
      <w:r w:rsidRPr="002A5635">
        <w:rPr>
          <w:spacing w:val="-7"/>
          <w:sz w:val="24"/>
        </w:rPr>
        <w:t xml:space="preserve"> </w:t>
      </w:r>
      <w:r w:rsidRPr="002A5635">
        <w:rPr>
          <w:sz w:val="24"/>
        </w:rPr>
        <w:t>оплату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та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на</w:t>
      </w:r>
      <w:r w:rsidRPr="002A5635">
        <w:rPr>
          <w:spacing w:val="-7"/>
          <w:sz w:val="24"/>
        </w:rPr>
        <w:t xml:space="preserve"> </w:t>
      </w:r>
      <w:r w:rsidRPr="002A5635">
        <w:rPr>
          <w:sz w:val="24"/>
        </w:rPr>
        <w:t xml:space="preserve">сайті </w:t>
      </w:r>
      <w:r w:rsidRPr="002A5635">
        <w:rPr>
          <w:spacing w:val="-2"/>
          <w:sz w:val="24"/>
        </w:rPr>
        <w:t>Постачальника.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097"/>
        </w:tabs>
        <w:spacing w:line="271" w:lineRule="auto"/>
        <w:ind w:right="138" w:firstLine="566"/>
        <w:jc w:val="both"/>
        <w:rPr>
          <w:sz w:val="24"/>
        </w:rPr>
      </w:pPr>
      <w:r w:rsidRPr="002A5635">
        <w:rPr>
          <w:sz w:val="24"/>
        </w:rPr>
        <w:t xml:space="preserve">Прийняттям даної Комерційної пропозиції, Споживач надає згоду та доручає Постачальнику здійснення зарахування грошових коштів, що надійшли в рахунок оплати електричної енергії (аванси, переплати тощо), між відповідними рахунками (поточний та поточний із спеціальним режимом використання) таким чином, щоб забезпечити їх коректне </w:t>
      </w:r>
      <w:r w:rsidRPr="002A5635">
        <w:rPr>
          <w:spacing w:val="-2"/>
          <w:sz w:val="24"/>
        </w:rPr>
        <w:t>відображення.</w:t>
      </w:r>
    </w:p>
    <w:p w:rsidR="000F1F3D" w:rsidRPr="002A5635" w:rsidRDefault="000F1F3D">
      <w:pPr>
        <w:pStyle w:val="a3"/>
        <w:spacing w:before="256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4193"/>
        </w:tabs>
        <w:ind w:left="4193"/>
        <w:jc w:val="both"/>
      </w:pPr>
      <w:r w:rsidRPr="002A5635">
        <w:t>Порядок</w:t>
      </w:r>
      <w:r w:rsidRPr="002A5635">
        <w:rPr>
          <w:spacing w:val="-2"/>
        </w:rPr>
        <w:t xml:space="preserve"> оплати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988"/>
        </w:tabs>
        <w:spacing w:before="245"/>
        <w:ind w:left="988" w:hanging="420"/>
        <w:rPr>
          <w:sz w:val="24"/>
        </w:rPr>
      </w:pPr>
      <w:r w:rsidRPr="002A5635">
        <w:rPr>
          <w:sz w:val="24"/>
        </w:rPr>
        <w:t>Оплата</w:t>
      </w:r>
      <w:r w:rsidRPr="002A5635">
        <w:rPr>
          <w:spacing w:val="-7"/>
          <w:sz w:val="24"/>
        </w:rPr>
        <w:t xml:space="preserve"> </w:t>
      </w:r>
      <w:r w:rsidRPr="002A5635">
        <w:rPr>
          <w:sz w:val="24"/>
        </w:rPr>
        <w:t>обсягів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споживання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електричної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енергії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здійснюється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наступними</w:t>
      </w:r>
      <w:r w:rsidRPr="002A5635">
        <w:rPr>
          <w:spacing w:val="-4"/>
          <w:sz w:val="24"/>
        </w:rPr>
        <w:t xml:space="preserve"> </w:t>
      </w:r>
      <w:r w:rsidRPr="002A5635">
        <w:rPr>
          <w:spacing w:val="-2"/>
          <w:sz w:val="24"/>
        </w:rPr>
        <w:t>етапами:</w:t>
      </w:r>
    </w:p>
    <w:p w:rsidR="000F1F3D" w:rsidRPr="002A5635" w:rsidRDefault="00CB1C00">
      <w:pPr>
        <w:pStyle w:val="a4"/>
        <w:numPr>
          <w:ilvl w:val="2"/>
          <w:numId w:val="3"/>
        </w:numPr>
        <w:tabs>
          <w:tab w:val="left" w:pos="707"/>
        </w:tabs>
        <w:spacing w:before="249" w:line="271" w:lineRule="auto"/>
        <w:ind w:right="134" w:firstLine="566"/>
        <w:jc w:val="both"/>
        <w:rPr>
          <w:sz w:val="24"/>
        </w:rPr>
      </w:pPr>
      <w:r w:rsidRPr="002A5635">
        <w:rPr>
          <w:sz w:val="24"/>
        </w:rPr>
        <w:t>100% вартості прогнозованих (заявлених) обсягів споживання електричної енергії у розрахунковому періоді оплачується не пізніше, ніж за 6 календарних днів до дати початку розрахункового періоду;</w:t>
      </w:r>
    </w:p>
    <w:p w:rsidR="000F1F3D" w:rsidRPr="002A5635" w:rsidRDefault="00CB1C00">
      <w:pPr>
        <w:pStyle w:val="a4"/>
        <w:numPr>
          <w:ilvl w:val="2"/>
          <w:numId w:val="3"/>
        </w:numPr>
        <w:tabs>
          <w:tab w:val="left" w:pos="707"/>
        </w:tabs>
        <w:spacing w:before="52" w:line="271" w:lineRule="auto"/>
        <w:ind w:right="136" w:firstLine="566"/>
        <w:jc w:val="both"/>
        <w:rPr>
          <w:sz w:val="24"/>
        </w:rPr>
      </w:pPr>
      <w:r w:rsidRPr="002A5635">
        <w:rPr>
          <w:sz w:val="24"/>
        </w:rPr>
        <w:t>остаточний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розрахунок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за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фактичним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обсягом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споживання</w:t>
      </w:r>
      <w:r w:rsidRPr="002A5635">
        <w:rPr>
          <w:spacing w:val="-10"/>
          <w:sz w:val="24"/>
        </w:rPr>
        <w:t xml:space="preserve"> </w:t>
      </w:r>
      <w:r w:rsidRPr="002A5635">
        <w:rPr>
          <w:sz w:val="24"/>
        </w:rPr>
        <w:t>–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не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пізніше,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ніж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на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10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робочий день після закінчення розрахункового періоду.</w:t>
      </w:r>
    </w:p>
    <w:p w:rsidR="000F1F3D" w:rsidRPr="002A5635" w:rsidRDefault="00CB1C00">
      <w:pPr>
        <w:pStyle w:val="a3"/>
        <w:spacing w:before="105" w:line="268" w:lineRule="auto"/>
        <w:ind w:right="134"/>
        <w:jc w:val="both"/>
      </w:pPr>
      <w:r w:rsidRPr="002A5635">
        <w:t>Розмір попередньої оплати визначається на підставі прогнозованих (заявлених) обсягів споживання електричної енергії на розрахунковий період, а у разі відсутності прогнозованих (заявлених) обсягів – за обсягом фактичного споживання електричної енергії попереднього розрахункового періоду, що передує даті видачі рахунку.</w:t>
      </w:r>
    </w:p>
    <w:p w:rsidR="000F1F3D" w:rsidRPr="002A5635" w:rsidRDefault="00CB1C00">
      <w:pPr>
        <w:pStyle w:val="a3"/>
        <w:spacing w:before="118"/>
        <w:ind w:left="568" w:firstLine="0"/>
        <w:jc w:val="both"/>
      </w:pPr>
      <w:r w:rsidRPr="002A5635">
        <w:rPr>
          <w:color w:val="000000"/>
        </w:rPr>
        <w:t>Рахунки</w:t>
      </w:r>
      <w:r w:rsidRPr="002A5635">
        <w:rPr>
          <w:color w:val="000000"/>
          <w:spacing w:val="-4"/>
        </w:rPr>
        <w:t xml:space="preserve"> </w:t>
      </w:r>
      <w:r w:rsidRPr="002A5635">
        <w:rPr>
          <w:color w:val="000000"/>
        </w:rPr>
        <w:t>виставляються</w:t>
      </w:r>
      <w:r w:rsidRPr="002A5635">
        <w:rPr>
          <w:color w:val="000000"/>
          <w:spacing w:val="-5"/>
        </w:rPr>
        <w:t xml:space="preserve"> </w:t>
      </w:r>
      <w:r w:rsidRPr="002A5635">
        <w:rPr>
          <w:color w:val="000000"/>
        </w:rPr>
        <w:t>не</w:t>
      </w:r>
      <w:r w:rsidRPr="002A5635">
        <w:rPr>
          <w:color w:val="000000"/>
          <w:spacing w:val="-3"/>
        </w:rPr>
        <w:t xml:space="preserve"> </w:t>
      </w:r>
      <w:r w:rsidRPr="002A5635">
        <w:rPr>
          <w:color w:val="000000"/>
        </w:rPr>
        <w:t>пізніше</w:t>
      </w:r>
      <w:r w:rsidRPr="002A5635">
        <w:rPr>
          <w:color w:val="000000"/>
          <w:spacing w:val="-1"/>
        </w:rPr>
        <w:t xml:space="preserve"> </w:t>
      </w:r>
      <w:r w:rsidRPr="002A5635">
        <w:rPr>
          <w:color w:val="000000"/>
        </w:rPr>
        <w:t>ніж</w:t>
      </w:r>
      <w:r w:rsidRPr="002A5635">
        <w:rPr>
          <w:color w:val="000000"/>
          <w:spacing w:val="-5"/>
        </w:rPr>
        <w:t xml:space="preserve"> </w:t>
      </w:r>
      <w:r w:rsidRPr="002A5635">
        <w:rPr>
          <w:color w:val="000000"/>
        </w:rPr>
        <w:t>за</w:t>
      </w:r>
      <w:r w:rsidRPr="002A5635">
        <w:rPr>
          <w:color w:val="000000"/>
          <w:spacing w:val="-3"/>
        </w:rPr>
        <w:t xml:space="preserve"> </w:t>
      </w:r>
      <w:r w:rsidRPr="002A5635">
        <w:rPr>
          <w:color w:val="000000"/>
        </w:rPr>
        <w:t>три</w:t>
      </w:r>
      <w:r w:rsidRPr="002A5635">
        <w:rPr>
          <w:color w:val="000000"/>
          <w:spacing w:val="-1"/>
        </w:rPr>
        <w:t xml:space="preserve"> </w:t>
      </w:r>
      <w:r w:rsidRPr="002A5635">
        <w:rPr>
          <w:color w:val="000000"/>
        </w:rPr>
        <w:t>календарних</w:t>
      </w:r>
      <w:r w:rsidRPr="002A5635">
        <w:rPr>
          <w:color w:val="000000"/>
          <w:spacing w:val="-1"/>
        </w:rPr>
        <w:t xml:space="preserve"> </w:t>
      </w:r>
      <w:r w:rsidRPr="002A5635">
        <w:rPr>
          <w:color w:val="000000"/>
        </w:rPr>
        <w:t>дні</w:t>
      </w:r>
      <w:r w:rsidRPr="002A5635">
        <w:rPr>
          <w:color w:val="000000"/>
          <w:spacing w:val="-2"/>
        </w:rPr>
        <w:t xml:space="preserve"> </w:t>
      </w:r>
      <w:r w:rsidRPr="002A5635">
        <w:rPr>
          <w:color w:val="000000"/>
        </w:rPr>
        <w:t>до</w:t>
      </w:r>
      <w:r w:rsidRPr="002A5635">
        <w:rPr>
          <w:color w:val="000000"/>
          <w:spacing w:val="-5"/>
        </w:rPr>
        <w:t xml:space="preserve"> </w:t>
      </w:r>
      <w:r w:rsidRPr="002A5635">
        <w:rPr>
          <w:color w:val="000000"/>
        </w:rPr>
        <w:t>дати</w:t>
      </w:r>
      <w:r w:rsidRPr="002A5635">
        <w:rPr>
          <w:color w:val="000000"/>
          <w:spacing w:val="-2"/>
        </w:rPr>
        <w:t xml:space="preserve"> оплати.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001"/>
        </w:tabs>
        <w:spacing w:before="146" w:line="271" w:lineRule="auto"/>
        <w:ind w:right="130" w:firstLine="566"/>
        <w:jc w:val="both"/>
        <w:rPr>
          <w:sz w:val="24"/>
        </w:rPr>
      </w:pPr>
      <w:r w:rsidRPr="002A5635">
        <w:rPr>
          <w:sz w:val="24"/>
        </w:rPr>
        <w:t>Споживач надає звіти про покази засобу обліку за формою узгодженою з оператором системи розподілу, за розрахунковий період та у дати, визначені Договором про постачання електричної енергії,.</w:t>
      </w:r>
      <w:r w:rsidRPr="002A5635">
        <w:rPr>
          <w:spacing w:val="40"/>
          <w:sz w:val="24"/>
        </w:rPr>
        <w:t xml:space="preserve"> </w:t>
      </w:r>
      <w:r w:rsidRPr="002A5635">
        <w:rPr>
          <w:sz w:val="24"/>
        </w:rPr>
        <w:t>Споживач надає звіти про покази засобу обліку 01 числа розрахункового місяця. У разі, якщо фактичні покази засобів обліку неможливо зафіксувати в останній день розрахункового періоду (вихідний, святковий тощо), та у інших випадках, покази засобу обліку на останній день розрахункового періоду визначаються відповідно до вимог Кодексу комерційного обліку, зокрема, за середньодобовим споживанням.</w:t>
      </w:r>
    </w:p>
    <w:p w:rsidR="000F1F3D" w:rsidRPr="002A5635" w:rsidRDefault="000F1F3D">
      <w:pPr>
        <w:pStyle w:val="a3"/>
        <w:spacing w:before="184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1863"/>
          <w:tab w:val="left" w:pos="2190"/>
        </w:tabs>
        <w:spacing w:line="259" w:lineRule="auto"/>
        <w:ind w:left="2190" w:right="1193" w:hanging="567"/>
        <w:jc w:val="left"/>
      </w:pPr>
      <w:r w:rsidRPr="002A5635">
        <w:t>Термін</w:t>
      </w:r>
      <w:r w:rsidRPr="002A5635">
        <w:rPr>
          <w:spacing w:val="-5"/>
        </w:rPr>
        <w:t xml:space="preserve"> </w:t>
      </w:r>
      <w:r w:rsidRPr="002A5635">
        <w:t>(строк)</w:t>
      </w:r>
      <w:r w:rsidRPr="002A5635">
        <w:rPr>
          <w:spacing w:val="-5"/>
        </w:rPr>
        <w:t xml:space="preserve"> </w:t>
      </w:r>
      <w:r w:rsidRPr="002A5635">
        <w:t>надання</w:t>
      </w:r>
      <w:r w:rsidRPr="002A5635">
        <w:rPr>
          <w:spacing w:val="-5"/>
        </w:rPr>
        <w:t xml:space="preserve"> </w:t>
      </w:r>
      <w:r w:rsidRPr="002A5635">
        <w:t>рахунку</w:t>
      </w:r>
      <w:r w:rsidRPr="002A5635">
        <w:rPr>
          <w:spacing w:val="-5"/>
        </w:rPr>
        <w:t xml:space="preserve"> </w:t>
      </w:r>
      <w:r w:rsidRPr="002A5635">
        <w:t>за</w:t>
      </w:r>
      <w:r w:rsidRPr="002A5635">
        <w:rPr>
          <w:spacing w:val="-5"/>
        </w:rPr>
        <w:t xml:space="preserve"> </w:t>
      </w:r>
      <w:r w:rsidRPr="002A5635">
        <w:t>спожиту</w:t>
      </w:r>
      <w:r w:rsidRPr="002A5635">
        <w:rPr>
          <w:spacing w:val="-5"/>
        </w:rPr>
        <w:t xml:space="preserve"> </w:t>
      </w:r>
      <w:r w:rsidRPr="002A5635">
        <w:t>електричну</w:t>
      </w:r>
      <w:r w:rsidRPr="002A5635">
        <w:rPr>
          <w:spacing w:val="-5"/>
        </w:rPr>
        <w:t xml:space="preserve"> </w:t>
      </w:r>
      <w:r w:rsidRPr="002A5635">
        <w:t>енергію (акту прийняття-передавання) та термін (строк) оплати</w:t>
      </w:r>
    </w:p>
    <w:p w:rsidR="000F1F3D" w:rsidRPr="002A5635" w:rsidRDefault="00CB1C00" w:rsidP="00EC01B5">
      <w:pPr>
        <w:pStyle w:val="a4"/>
        <w:numPr>
          <w:ilvl w:val="1"/>
          <w:numId w:val="3"/>
        </w:numPr>
        <w:tabs>
          <w:tab w:val="left" w:pos="1121"/>
        </w:tabs>
        <w:spacing w:before="68" w:line="271" w:lineRule="auto"/>
        <w:ind w:right="141" w:firstLine="566"/>
        <w:jc w:val="both"/>
        <w:rPr>
          <w:sz w:val="24"/>
          <w:szCs w:val="24"/>
        </w:rPr>
      </w:pPr>
      <w:r w:rsidRPr="002A5635">
        <w:rPr>
          <w:sz w:val="24"/>
        </w:rPr>
        <w:t>Рахунки надаються у день подання Споживачем звіту або після отримання Постачальником інформації від Оператора системи розподілу щодо фактично спожитих обсягів</w:t>
      </w:r>
      <w:r w:rsidR="00EC01B5" w:rsidRPr="002A5635">
        <w:rPr>
          <w:sz w:val="24"/>
          <w:lang w:val="ru-RU"/>
        </w:rPr>
        <w:t xml:space="preserve"> </w:t>
      </w:r>
      <w:r w:rsidRPr="002A5635">
        <w:rPr>
          <w:sz w:val="24"/>
          <w:szCs w:val="24"/>
        </w:rPr>
        <w:t>споживання</w:t>
      </w:r>
      <w:r w:rsidRPr="002A5635">
        <w:rPr>
          <w:spacing w:val="-15"/>
          <w:sz w:val="24"/>
          <w:szCs w:val="24"/>
        </w:rPr>
        <w:t xml:space="preserve"> </w:t>
      </w:r>
      <w:r w:rsidRPr="002A5635">
        <w:rPr>
          <w:sz w:val="24"/>
          <w:szCs w:val="24"/>
        </w:rPr>
        <w:t>електричної</w:t>
      </w:r>
      <w:r w:rsidRPr="002A5635">
        <w:rPr>
          <w:spacing w:val="-15"/>
          <w:sz w:val="24"/>
          <w:szCs w:val="24"/>
        </w:rPr>
        <w:t xml:space="preserve"> </w:t>
      </w:r>
      <w:r w:rsidRPr="002A5635">
        <w:rPr>
          <w:sz w:val="24"/>
          <w:szCs w:val="24"/>
        </w:rPr>
        <w:t>енергії</w:t>
      </w:r>
      <w:r w:rsidRPr="002A5635">
        <w:rPr>
          <w:spacing w:val="-15"/>
          <w:sz w:val="24"/>
          <w:szCs w:val="24"/>
        </w:rPr>
        <w:t xml:space="preserve"> </w:t>
      </w:r>
      <w:r w:rsidRPr="002A5635">
        <w:rPr>
          <w:sz w:val="24"/>
          <w:szCs w:val="24"/>
        </w:rPr>
        <w:t>за</w:t>
      </w:r>
      <w:r w:rsidRPr="002A5635">
        <w:rPr>
          <w:spacing w:val="-15"/>
          <w:sz w:val="24"/>
          <w:szCs w:val="24"/>
        </w:rPr>
        <w:t xml:space="preserve"> </w:t>
      </w:r>
      <w:r w:rsidRPr="002A5635">
        <w:rPr>
          <w:sz w:val="24"/>
          <w:szCs w:val="24"/>
        </w:rPr>
        <w:t>розрахунковий</w:t>
      </w:r>
      <w:r w:rsidRPr="002A5635">
        <w:rPr>
          <w:spacing w:val="-14"/>
          <w:sz w:val="24"/>
          <w:szCs w:val="24"/>
        </w:rPr>
        <w:t xml:space="preserve"> </w:t>
      </w:r>
      <w:r w:rsidRPr="002A5635">
        <w:rPr>
          <w:sz w:val="24"/>
          <w:szCs w:val="24"/>
        </w:rPr>
        <w:t>період.</w:t>
      </w:r>
      <w:r w:rsidRPr="002A5635">
        <w:rPr>
          <w:spacing w:val="-15"/>
          <w:sz w:val="24"/>
          <w:szCs w:val="24"/>
        </w:rPr>
        <w:t xml:space="preserve"> </w:t>
      </w:r>
      <w:r w:rsidRPr="002A5635">
        <w:rPr>
          <w:sz w:val="24"/>
          <w:szCs w:val="24"/>
        </w:rPr>
        <w:t>Для</w:t>
      </w:r>
      <w:r w:rsidRPr="002A5635">
        <w:rPr>
          <w:spacing w:val="-15"/>
          <w:sz w:val="24"/>
          <w:szCs w:val="24"/>
        </w:rPr>
        <w:t xml:space="preserve"> </w:t>
      </w:r>
      <w:r w:rsidRPr="002A5635">
        <w:rPr>
          <w:sz w:val="24"/>
          <w:szCs w:val="24"/>
        </w:rPr>
        <w:t>нових</w:t>
      </w:r>
      <w:r w:rsidRPr="002A5635">
        <w:rPr>
          <w:spacing w:val="-15"/>
          <w:sz w:val="24"/>
          <w:szCs w:val="24"/>
        </w:rPr>
        <w:t xml:space="preserve"> </w:t>
      </w:r>
      <w:r w:rsidRPr="002A5635">
        <w:rPr>
          <w:sz w:val="24"/>
          <w:szCs w:val="24"/>
        </w:rPr>
        <w:t>споживачів</w:t>
      </w:r>
      <w:r w:rsidRPr="002A5635">
        <w:rPr>
          <w:spacing w:val="-15"/>
          <w:sz w:val="24"/>
          <w:szCs w:val="24"/>
        </w:rPr>
        <w:t xml:space="preserve"> </w:t>
      </w:r>
      <w:r w:rsidRPr="002A5635">
        <w:rPr>
          <w:sz w:val="24"/>
          <w:szCs w:val="24"/>
        </w:rPr>
        <w:t>перший</w:t>
      </w:r>
      <w:r w:rsidRPr="002A5635">
        <w:rPr>
          <w:spacing w:val="-14"/>
          <w:sz w:val="24"/>
          <w:szCs w:val="24"/>
        </w:rPr>
        <w:t xml:space="preserve"> </w:t>
      </w:r>
      <w:r w:rsidRPr="002A5635">
        <w:rPr>
          <w:sz w:val="24"/>
          <w:szCs w:val="24"/>
        </w:rPr>
        <w:t>рахунок надається протягом 3-х днів з дати подання Споживачем заяви-приєднання Постачальнику.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989"/>
        </w:tabs>
        <w:spacing w:before="121" w:line="271" w:lineRule="auto"/>
        <w:ind w:right="132" w:firstLine="566"/>
        <w:jc w:val="both"/>
        <w:rPr>
          <w:sz w:val="24"/>
        </w:rPr>
      </w:pPr>
      <w:r w:rsidRPr="002A5635">
        <w:rPr>
          <w:sz w:val="24"/>
        </w:rPr>
        <w:t>Акт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прийняття-передавання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оформлюється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Постачальником</w:t>
      </w:r>
      <w:r w:rsidRPr="002A5635">
        <w:rPr>
          <w:spacing w:val="-7"/>
          <w:sz w:val="24"/>
        </w:rPr>
        <w:t xml:space="preserve"> </w:t>
      </w:r>
      <w:r w:rsidRPr="002A5635">
        <w:rPr>
          <w:sz w:val="24"/>
        </w:rPr>
        <w:t>у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день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надання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рахунку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за спожиту електричну енергію та надається не пізніше 10 календарних днів з моменту закінчення календарного місяця.</w:t>
      </w:r>
    </w:p>
    <w:p w:rsidR="000F1F3D" w:rsidRPr="002A5635" w:rsidRDefault="000F1F3D">
      <w:pPr>
        <w:pStyle w:val="a3"/>
        <w:spacing w:before="262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1972"/>
        </w:tabs>
        <w:ind w:left="1972"/>
        <w:jc w:val="both"/>
      </w:pPr>
      <w:r w:rsidRPr="002A5635">
        <w:t>Спосіб</w:t>
      </w:r>
      <w:r w:rsidRPr="002A5635">
        <w:rPr>
          <w:spacing w:val="-4"/>
        </w:rPr>
        <w:t xml:space="preserve"> </w:t>
      </w:r>
      <w:r w:rsidRPr="002A5635">
        <w:t>оплати</w:t>
      </w:r>
      <w:r w:rsidRPr="002A5635">
        <w:rPr>
          <w:spacing w:val="-4"/>
        </w:rPr>
        <w:t xml:space="preserve"> </w:t>
      </w:r>
      <w:r w:rsidRPr="002A5635">
        <w:t>послуг</w:t>
      </w:r>
      <w:r w:rsidRPr="002A5635">
        <w:rPr>
          <w:spacing w:val="-5"/>
        </w:rPr>
        <w:t xml:space="preserve"> </w:t>
      </w:r>
      <w:r w:rsidRPr="002A5635">
        <w:t>з</w:t>
      </w:r>
      <w:r w:rsidRPr="002A5635">
        <w:rPr>
          <w:spacing w:val="-3"/>
        </w:rPr>
        <w:t xml:space="preserve"> </w:t>
      </w:r>
      <w:r w:rsidRPr="002A5635">
        <w:t>розподілу/передачі</w:t>
      </w:r>
      <w:r w:rsidRPr="002A5635">
        <w:rPr>
          <w:spacing w:val="-3"/>
        </w:rPr>
        <w:t xml:space="preserve"> </w:t>
      </w:r>
      <w:r w:rsidRPr="002A5635">
        <w:t>електричної</w:t>
      </w:r>
      <w:r w:rsidRPr="002A5635">
        <w:rPr>
          <w:spacing w:val="-3"/>
        </w:rPr>
        <w:t xml:space="preserve"> </w:t>
      </w:r>
      <w:r w:rsidRPr="002A5635">
        <w:rPr>
          <w:spacing w:val="-2"/>
        </w:rPr>
        <w:t>енергії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046"/>
        </w:tabs>
        <w:spacing w:before="144" w:line="271" w:lineRule="auto"/>
        <w:ind w:right="134" w:firstLine="566"/>
        <w:jc w:val="both"/>
        <w:rPr>
          <w:sz w:val="24"/>
        </w:rPr>
      </w:pPr>
      <w:r w:rsidRPr="002A5635">
        <w:rPr>
          <w:sz w:val="24"/>
        </w:rPr>
        <w:t>Послуги з передачі, розподілу електричної енергії закуповуються та оплачуються Постачальником,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а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їх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вартість</w:t>
      </w:r>
      <w:r w:rsidRPr="002A5635">
        <w:rPr>
          <w:spacing w:val="-12"/>
          <w:sz w:val="24"/>
        </w:rPr>
        <w:t xml:space="preserve"> </w:t>
      </w:r>
      <w:r w:rsidRPr="002A5635">
        <w:rPr>
          <w:sz w:val="24"/>
        </w:rPr>
        <w:t>включається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до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ціни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електричної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енергії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і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оплачується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споживачем на рахунки Постачальника</w:t>
      </w:r>
      <w:r w:rsidR="0011203D">
        <w:rPr>
          <w:sz w:val="24"/>
        </w:rPr>
        <w:t xml:space="preserve"> або самостійно сплачуються Споживачем відповідно до укладеного договору з </w:t>
      </w:r>
      <w:r w:rsidR="0011203D" w:rsidRPr="002A5635">
        <w:rPr>
          <w:sz w:val="24"/>
        </w:rPr>
        <w:t>Оператор</w:t>
      </w:r>
      <w:r w:rsidR="0011203D">
        <w:rPr>
          <w:sz w:val="24"/>
        </w:rPr>
        <w:t>ом</w:t>
      </w:r>
      <w:r w:rsidR="0011203D" w:rsidRPr="002A5635">
        <w:rPr>
          <w:sz w:val="24"/>
        </w:rPr>
        <w:t xml:space="preserve"> системи розподілу</w:t>
      </w:r>
      <w:r w:rsidR="0011203D">
        <w:rPr>
          <w:sz w:val="24"/>
        </w:rPr>
        <w:t>.</w:t>
      </w:r>
    </w:p>
    <w:p w:rsidR="000F1F3D" w:rsidRPr="002A5635" w:rsidRDefault="000F1F3D">
      <w:pPr>
        <w:pStyle w:val="a3"/>
        <w:spacing w:before="104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2318"/>
        </w:tabs>
        <w:spacing w:before="1"/>
        <w:ind w:left="2318"/>
        <w:jc w:val="left"/>
      </w:pPr>
      <w:r w:rsidRPr="002A5635">
        <w:t>Розмір</w:t>
      </w:r>
      <w:r w:rsidRPr="002A5635">
        <w:rPr>
          <w:spacing w:val="-5"/>
        </w:rPr>
        <w:t xml:space="preserve"> </w:t>
      </w:r>
      <w:r w:rsidRPr="002A5635">
        <w:t>пені</w:t>
      </w:r>
      <w:r w:rsidRPr="002A5635">
        <w:rPr>
          <w:spacing w:val="-3"/>
        </w:rPr>
        <w:t xml:space="preserve"> </w:t>
      </w:r>
      <w:r w:rsidRPr="002A5635">
        <w:t>за</w:t>
      </w:r>
      <w:r w:rsidRPr="002A5635">
        <w:rPr>
          <w:spacing w:val="-3"/>
        </w:rPr>
        <w:t xml:space="preserve"> </w:t>
      </w:r>
      <w:r w:rsidRPr="002A5635">
        <w:t>порушення</w:t>
      </w:r>
      <w:r w:rsidRPr="002A5635">
        <w:rPr>
          <w:spacing w:val="-3"/>
        </w:rPr>
        <w:t xml:space="preserve"> </w:t>
      </w:r>
      <w:r w:rsidRPr="002A5635">
        <w:t>строку</w:t>
      </w:r>
      <w:r w:rsidRPr="002A5635">
        <w:rPr>
          <w:spacing w:val="-3"/>
        </w:rPr>
        <w:t xml:space="preserve"> </w:t>
      </w:r>
      <w:r w:rsidRPr="002A5635">
        <w:t>оплати</w:t>
      </w:r>
      <w:r w:rsidRPr="002A5635">
        <w:rPr>
          <w:spacing w:val="-4"/>
        </w:rPr>
        <w:t xml:space="preserve"> </w:t>
      </w:r>
      <w:r w:rsidRPr="002A5635">
        <w:t>та</w:t>
      </w:r>
      <w:r w:rsidRPr="002A5635">
        <w:rPr>
          <w:spacing w:val="-3"/>
        </w:rPr>
        <w:t xml:space="preserve"> </w:t>
      </w:r>
      <w:r w:rsidRPr="002A5635">
        <w:t>інші</w:t>
      </w:r>
      <w:r w:rsidRPr="002A5635">
        <w:rPr>
          <w:spacing w:val="-3"/>
        </w:rPr>
        <w:t xml:space="preserve"> </w:t>
      </w:r>
      <w:r w:rsidRPr="002A5635">
        <w:rPr>
          <w:spacing w:val="-2"/>
        </w:rPr>
        <w:t>санкції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989"/>
        </w:tabs>
        <w:spacing w:before="146" w:line="268" w:lineRule="auto"/>
        <w:ind w:right="135" w:firstLine="566"/>
        <w:jc w:val="both"/>
        <w:rPr>
          <w:sz w:val="24"/>
        </w:rPr>
      </w:pPr>
      <w:r w:rsidRPr="002A5635">
        <w:rPr>
          <w:sz w:val="24"/>
        </w:rPr>
        <w:t>У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разі,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якщо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Споживач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порушив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терміни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оплати,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нараховується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пеня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 xml:space="preserve">згідно </w:t>
      </w:r>
      <w:r w:rsidRPr="002A5635">
        <w:rPr>
          <w:color w:val="000000"/>
          <w:sz w:val="24"/>
        </w:rPr>
        <w:t>з умовами укладеного Договору про постачання електричної енергії споживачу.</w:t>
      </w:r>
    </w:p>
    <w:p w:rsidR="000F1F3D" w:rsidRPr="002A5635" w:rsidRDefault="000F1F3D">
      <w:pPr>
        <w:pStyle w:val="a3"/>
        <w:spacing w:before="3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814"/>
          <w:tab w:val="left" w:pos="3053"/>
        </w:tabs>
        <w:spacing w:line="259" w:lineRule="auto"/>
        <w:ind w:left="3053" w:right="244" w:hanging="2519"/>
        <w:jc w:val="left"/>
      </w:pPr>
      <w:r w:rsidRPr="002A5635">
        <w:t>Зобов'язання</w:t>
      </w:r>
      <w:r w:rsidRPr="002A5635">
        <w:rPr>
          <w:spacing w:val="-5"/>
        </w:rPr>
        <w:t xml:space="preserve"> </w:t>
      </w:r>
      <w:r w:rsidRPr="002A5635">
        <w:t>надавати</w:t>
      </w:r>
      <w:r w:rsidRPr="002A5635">
        <w:rPr>
          <w:spacing w:val="-5"/>
        </w:rPr>
        <w:t xml:space="preserve"> </w:t>
      </w:r>
      <w:r w:rsidRPr="002A5635">
        <w:t>компенсації</w:t>
      </w:r>
      <w:r w:rsidRPr="002A5635">
        <w:rPr>
          <w:spacing w:val="-5"/>
        </w:rPr>
        <w:t xml:space="preserve"> </w:t>
      </w:r>
      <w:r w:rsidRPr="002A5635">
        <w:t>Споживачу</w:t>
      </w:r>
      <w:r w:rsidRPr="002A5635">
        <w:rPr>
          <w:spacing w:val="-5"/>
        </w:rPr>
        <w:t xml:space="preserve"> </w:t>
      </w:r>
      <w:r w:rsidRPr="002A5635">
        <w:t>за</w:t>
      </w:r>
      <w:r w:rsidRPr="002A5635">
        <w:rPr>
          <w:spacing w:val="-5"/>
        </w:rPr>
        <w:t xml:space="preserve"> </w:t>
      </w:r>
      <w:r w:rsidRPr="002A5635">
        <w:t>недотримання</w:t>
      </w:r>
      <w:r w:rsidRPr="002A5635">
        <w:rPr>
          <w:spacing w:val="-8"/>
        </w:rPr>
        <w:t xml:space="preserve"> </w:t>
      </w:r>
      <w:r w:rsidRPr="002A5635">
        <w:t>Постачальником комерційної якості надання послуг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049"/>
        </w:tabs>
        <w:spacing w:before="160" w:line="268" w:lineRule="auto"/>
        <w:ind w:right="140" w:firstLine="566"/>
        <w:jc w:val="both"/>
        <w:rPr>
          <w:sz w:val="24"/>
        </w:rPr>
      </w:pPr>
      <w:r w:rsidRPr="002A5635">
        <w:rPr>
          <w:sz w:val="24"/>
        </w:rPr>
        <w:t>Надається Постачальником Споживачу в порядку, затвердженому Регулятором та відповідно до умов Договору.</w:t>
      </w:r>
    </w:p>
    <w:p w:rsidR="000F1F3D" w:rsidRPr="002A5635" w:rsidRDefault="000F1F3D">
      <w:pPr>
        <w:pStyle w:val="a3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3122"/>
        </w:tabs>
        <w:ind w:left="3122" w:hanging="423"/>
        <w:jc w:val="left"/>
      </w:pPr>
      <w:r w:rsidRPr="002A5635">
        <w:t>Штраф</w:t>
      </w:r>
      <w:r w:rsidRPr="002A5635">
        <w:rPr>
          <w:spacing w:val="-3"/>
        </w:rPr>
        <w:t xml:space="preserve"> </w:t>
      </w:r>
      <w:r w:rsidRPr="002A5635">
        <w:t>за</w:t>
      </w:r>
      <w:r w:rsidRPr="002A5635">
        <w:rPr>
          <w:spacing w:val="-2"/>
        </w:rPr>
        <w:t xml:space="preserve"> </w:t>
      </w:r>
      <w:r w:rsidRPr="002A5635">
        <w:t>дострокове</w:t>
      </w:r>
      <w:r w:rsidRPr="002A5635">
        <w:rPr>
          <w:spacing w:val="-3"/>
        </w:rPr>
        <w:t xml:space="preserve"> </w:t>
      </w:r>
      <w:r w:rsidRPr="002A5635">
        <w:t>припинення</w:t>
      </w:r>
      <w:r w:rsidRPr="002A5635">
        <w:rPr>
          <w:spacing w:val="-2"/>
        </w:rPr>
        <w:t xml:space="preserve"> </w:t>
      </w:r>
      <w:r w:rsidRPr="002A5635">
        <w:t>дії</w:t>
      </w:r>
      <w:r w:rsidRPr="002A5635">
        <w:rPr>
          <w:spacing w:val="-4"/>
        </w:rPr>
        <w:t xml:space="preserve"> </w:t>
      </w:r>
      <w:r w:rsidRPr="002A5635">
        <w:rPr>
          <w:spacing w:val="-2"/>
        </w:rPr>
        <w:t>договору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417"/>
        </w:tabs>
        <w:spacing w:before="187"/>
        <w:ind w:left="1417" w:hanging="849"/>
        <w:rPr>
          <w:sz w:val="24"/>
        </w:rPr>
      </w:pPr>
      <w:r w:rsidRPr="002A5635">
        <w:rPr>
          <w:sz w:val="24"/>
        </w:rPr>
        <w:t>Санкції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за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дострокове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припинення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договору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не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нараховуються</w:t>
      </w:r>
      <w:r w:rsidRPr="002A5635">
        <w:rPr>
          <w:spacing w:val="-1"/>
          <w:sz w:val="24"/>
        </w:rPr>
        <w:t xml:space="preserve"> </w:t>
      </w:r>
      <w:r w:rsidRPr="002A5635">
        <w:rPr>
          <w:spacing w:val="-2"/>
          <w:sz w:val="24"/>
        </w:rPr>
        <w:t>(відсутні).</w:t>
      </w:r>
    </w:p>
    <w:p w:rsidR="000F1F3D" w:rsidRPr="002A5635" w:rsidRDefault="000F1F3D">
      <w:pPr>
        <w:pStyle w:val="a3"/>
        <w:spacing w:before="178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3223"/>
        </w:tabs>
        <w:ind w:left="3223" w:hanging="360"/>
        <w:jc w:val="both"/>
      </w:pPr>
      <w:r w:rsidRPr="002A5635">
        <w:t>Строк</w:t>
      </w:r>
      <w:r w:rsidRPr="002A5635">
        <w:rPr>
          <w:spacing w:val="-5"/>
        </w:rPr>
        <w:t xml:space="preserve"> </w:t>
      </w:r>
      <w:r w:rsidRPr="002A5635">
        <w:t>дії</w:t>
      </w:r>
      <w:r w:rsidRPr="002A5635">
        <w:rPr>
          <w:spacing w:val="-4"/>
        </w:rPr>
        <w:t xml:space="preserve"> </w:t>
      </w:r>
      <w:r w:rsidRPr="002A5635">
        <w:t>договору</w:t>
      </w:r>
      <w:r w:rsidRPr="002A5635">
        <w:rPr>
          <w:spacing w:val="-6"/>
        </w:rPr>
        <w:t xml:space="preserve"> </w:t>
      </w:r>
      <w:r w:rsidRPr="002A5635">
        <w:t>та</w:t>
      </w:r>
      <w:r w:rsidRPr="002A5635">
        <w:rPr>
          <w:spacing w:val="-2"/>
        </w:rPr>
        <w:t xml:space="preserve"> </w:t>
      </w:r>
      <w:r w:rsidRPr="002A5635">
        <w:t>умови</w:t>
      </w:r>
      <w:r w:rsidRPr="002A5635">
        <w:rPr>
          <w:spacing w:val="-3"/>
        </w:rPr>
        <w:t xml:space="preserve"> </w:t>
      </w:r>
      <w:r w:rsidRPr="002A5635">
        <w:rPr>
          <w:spacing w:val="-2"/>
        </w:rPr>
        <w:t>пролонгації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209"/>
        </w:tabs>
        <w:spacing w:before="146" w:line="271" w:lineRule="auto"/>
        <w:ind w:right="136" w:firstLine="566"/>
        <w:jc w:val="both"/>
        <w:rPr>
          <w:sz w:val="24"/>
        </w:rPr>
      </w:pPr>
      <w:r w:rsidRPr="002A5635">
        <w:rPr>
          <w:sz w:val="24"/>
        </w:rPr>
        <w:t>Для споживачів, що приєднуються до Договору на умовах цієї Комерційної пропозиції,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Договір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набирає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чинності з дати подання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Споживачем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заяви-приєднання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в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 xml:space="preserve">якій буде вказано про вибір Споживачем цієї Комерційної пропозиції, якщо Постачальником не буде відмовлено в укладенні договору у порядку, встановленому п. 3.2.11 ПРРЕЕ. В разі не оплати рахунку, передбаченого п.6.1. цієї Комерційної пропозиції, до початку відповідного розрахункового періоду, вказаного в рахунку, договір вважається не укладеним (таким, що не </w:t>
      </w:r>
      <w:r w:rsidRPr="002A5635">
        <w:rPr>
          <w:spacing w:val="-2"/>
          <w:sz w:val="24"/>
        </w:rPr>
        <w:t>відбувся).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40"/>
        </w:tabs>
        <w:spacing w:line="288" w:lineRule="auto"/>
        <w:ind w:right="140" w:firstLine="566"/>
        <w:jc w:val="both"/>
        <w:rPr>
          <w:sz w:val="24"/>
        </w:rPr>
      </w:pPr>
      <w:r w:rsidRPr="002A5635">
        <w:rPr>
          <w:sz w:val="24"/>
        </w:rPr>
        <w:t>Договір на умовах даної Комерційної пропозиції укладається на строк один рік та вважається продовженим на кожен наступний календарний місяць, якщо Постачальник не відмовиться від його пролонгації в зв’язку з порушенням Споживачем умов п.5.1. цієї Комерційної пропозиції.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45"/>
        </w:tabs>
        <w:spacing w:line="271" w:lineRule="auto"/>
        <w:ind w:right="134" w:firstLine="566"/>
        <w:jc w:val="both"/>
        <w:rPr>
          <w:sz w:val="24"/>
        </w:rPr>
      </w:pPr>
      <w:r w:rsidRPr="002A5635">
        <w:rPr>
          <w:sz w:val="24"/>
        </w:rPr>
        <w:t>У разі, якщо об'єкт Споживача перебуває у власності (користуванні) кількох осіб, укладається один Договір з одним із співвласників (користувачів). Наявність та дійсність письмової згоди всіх інших співвласників (користувачів) забезпечує особа, яка звернулась за укладенням</w:t>
      </w:r>
      <w:r w:rsidRPr="002A5635">
        <w:rPr>
          <w:spacing w:val="-9"/>
          <w:sz w:val="24"/>
        </w:rPr>
        <w:t xml:space="preserve"> </w:t>
      </w:r>
      <w:r w:rsidRPr="002A5635">
        <w:rPr>
          <w:sz w:val="24"/>
        </w:rPr>
        <w:t>договору</w:t>
      </w:r>
      <w:r w:rsidRPr="002A5635">
        <w:rPr>
          <w:spacing w:val="-9"/>
          <w:sz w:val="24"/>
        </w:rPr>
        <w:t xml:space="preserve"> </w:t>
      </w:r>
      <w:r w:rsidRPr="002A5635">
        <w:rPr>
          <w:sz w:val="24"/>
        </w:rPr>
        <w:t>(акцептувала</w:t>
      </w:r>
      <w:r w:rsidRPr="002A5635">
        <w:rPr>
          <w:spacing w:val="-9"/>
          <w:sz w:val="24"/>
        </w:rPr>
        <w:t xml:space="preserve"> </w:t>
      </w:r>
      <w:r w:rsidRPr="002A5635">
        <w:rPr>
          <w:sz w:val="24"/>
        </w:rPr>
        <w:t>заяву-приєднання),</w:t>
      </w:r>
      <w:r w:rsidRPr="002A5635">
        <w:rPr>
          <w:spacing w:val="-9"/>
          <w:sz w:val="24"/>
        </w:rPr>
        <w:t xml:space="preserve"> </w:t>
      </w:r>
      <w:r w:rsidRPr="002A5635">
        <w:rPr>
          <w:sz w:val="24"/>
        </w:rPr>
        <w:t>така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особа</w:t>
      </w:r>
      <w:r w:rsidRPr="002A5635">
        <w:rPr>
          <w:spacing w:val="-9"/>
          <w:sz w:val="24"/>
        </w:rPr>
        <w:t xml:space="preserve"> </w:t>
      </w:r>
      <w:r w:rsidRPr="002A5635">
        <w:rPr>
          <w:sz w:val="24"/>
        </w:rPr>
        <w:t>несе</w:t>
      </w:r>
      <w:r w:rsidRPr="002A5635">
        <w:rPr>
          <w:spacing w:val="-7"/>
          <w:sz w:val="24"/>
        </w:rPr>
        <w:t xml:space="preserve"> </w:t>
      </w:r>
      <w:r w:rsidRPr="002A5635">
        <w:rPr>
          <w:sz w:val="24"/>
        </w:rPr>
        <w:t>повну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відповідальність</w:t>
      </w:r>
      <w:r w:rsidRPr="002A5635">
        <w:rPr>
          <w:spacing w:val="-10"/>
          <w:sz w:val="24"/>
        </w:rPr>
        <w:t xml:space="preserve"> </w:t>
      </w:r>
      <w:r w:rsidRPr="002A5635">
        <w:rPr>
          <w:sz w:val="24"/>
        </w:rPr>
        <w:t>за наявність претензій з боку третіх осіб.</w:t>
      </w:r>
    </w:p>
    <w:p w:rsidR="000F1F3D" w:rsidRPr="002A5635" w:rsidRDefault="000F1F3D">
      <w:pPr>
        <w:pStyle w:val="a4"/>
        <w:spacing w:line="271" w:lineRule="auto"/>
        <w:jc w:val="both"/>
        <w:rPr>
          <w:sz w:val="24"/>
        </w:rPr>
        <w:sectPr w:rsidR="000F1F3D" w:rsidRPr="002A5635">
          <w:pgSz w:w="11910" w:h="16840"/>
          <w:pgMar w:top="620" w:right="850" w:bottom="1240" w:left="992" w:header="0" w:footer="1048" w:gutter="0"/>
          <w:cols w:space="720"/>
        </w:sectPr>
      </w:pP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04"/>
        </w:tabs>
        <w:spacing w:before="68" w:line="271" w:lineRule="auto"/>
        <w:ind w:right="134" w:firstLine="566"/>
        <w:jc w:val="both"/>
        <w:rPr>
          <w:sz w:val="24"/>
        </w:rPr>
      </w:pPr>
      <w:r w:rsidRPr="002A5635">
        <w:rPr>
          <w:sz w:val="24"/>
        </w:rPr>
        <w:t>Постачальник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має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повідомити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про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зміну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будь-яких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умов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Договору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Споживача,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в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тому числі умов Комерційної пропозиції, не пізніше, ніж за 20 календарних днів до дати їх застосування з урахуванням інформації про право Споживача розірвати цей Договір. Якщо Споживач продовжує користуватись електричною енергією після спливу 20-дненного строку з моменту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повідомлення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Постачальника</w:t>
      </w:r>
      <w:r w:rsidRPr="002A5635">
        <w:rPr>
          <w:spacing w:val="-7"/>
          <w:sz w:val="24"/>
        </w:rPr>
        <w:t xml:space="preserve"> </w:t>
      </w:r>
      <w:r w:rsidRPr="002A5635">
        <w:rPr>
          <w:sz w:val="24"/>
        </w:rPr>
        <w:t>про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внесення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змін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у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Договір,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то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вважається,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що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споживач погоджується отримувати електричну енергії на умовах Договору з відповідними змінами.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279"/>
        </w:tabs>
        <w:spacing w:line="268" w:lineRule="auto"/>
        <w:ind w:right="141" w:firstLine="566"/>
        <w:jc w:val="both"/>
        <w:rPr>
          <w:sz w:val="24"/>
        </w:rPr>
      </w:pPr>
      <w:r w:rsidRPr="002A5635">
        <w:rPr>
          <w:sz w:val="24"/>
        </w:rPr>
        <w:t>Постачальник може відмовитись від пролонгації договору на наступний розрахунковий період, в разі суттєвого порушення споживачем умов договору.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47"/>
        </w:tabs>
        <w:spacing w:line="271" w:lineRule="auto"/>
        <w:ind w:right="135" w:firstLine="566"/>
        <w:jc w:val="both"/>
        <w:rPr>
          <w:sz w:val="24"/>
        </w:rPr>
      </w:pPr>
      <w:r w:rsidRPr="002A5635">
        <w:rPr>
          <w:sz w:val="24"/>
        </w:rPr>
        <w:t>Договір в частині постачання електричної енергії припиняє свою дію у випадках, передбачених п.11.2. цієї</w:t>
      </w:r>
      <w:r w:rsidRPr="002A5635">
        <w:rPr>
          <w:spacing w:val="40"/>
          <w:sz w:val="24"/>
        </w:rPr>
        <w:t xml:space="preserve"> </w:t>
      </w:r>
      <w:r w:rsidRPr="002A5635">
        <w:rPr>
          <w:sz w:val="24"/>
        </w:rPr>
        <w:t>Комерційної пропозиції, з дати, вказаної в повідомленні наданому (направленому)</w:t>
      </w:r>
      <w:r w:rsidRPr="002A5635">
        <w:rPr>
          <w:spacing w:val="33"/>
          <w:sz w:val="24"/>
        </w:rPr>
        <w:t xml:space="preserve"> </w:t>
      </w:r>
      <w:r w:rsidRPr="002A5635">
        <w:rPr>
          <w:sz w:val="24"/>
        </w:rPr>
        <w:t>Споживачу,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якщо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інша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дата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не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буде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узгоджена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Сторонами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додатково,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а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в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 xml:space="preserve">частині взаєморозрахунків – діє до повного їх виконання. Надання (направлення) Споживачу повідомлення здійснюється не пізніше дати припинення Договору зазначеної у відповідному </w:t>
      </w:r>
      <w:r w:rsidRPr="002A5635">
        <w:rPr>
          <w:spacing w:val="-2"/>
          <w:sz w:val="24"/>
        </w:rPr>
        <w:t>повідомленні.</w:t>
      </w:r>
    </w:p>
    <w:p w:rsidR="000F1F3D" w:rsidRPr="002A5635" w:rsidRDefault="000F1F3D">
      <w:pPr>
        <w:pStyle w:val="a3"/>
        <w:spacing w:before="244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2934"/>
        </w:tabs>
        <w:ind w:left="2934" w:hanging="360"/>
        <w:jc w:val="left"/>
      </w:pPr>
      <w:r w:rsidRPr="002A5635">
        <w:t>Особливі</w:t>
      </w:r>
      <w:r w:rsidRPr="002A5635">
        <w:rPr>
          <w:spacing w:val="-3"/>
        </w:rPr>
        <w:t xml:space="preserve"> </w:t>
      </w:r>
      <w:r w:rsidRPr="002A5635">
        <w:t>умови,</w:t>
      </w:r>
      <w:r w:rsidRPr="002A5635">
        <w:rPr>
          <w:spacing w:val="-3"/>
        </w:rPr>
        <w:t xml:space="preserve"> </w:t>
      </w:r>
      <w:r w:rsidRPr="002A5635">
        <w:t>дотримання</w:t>
      </w:r>
      <w:r w:rsidRPr="002A5635">
        <w:rPr>
          <w:spacing w:val="-2"/>
        </w:rPr>
        <w:t xml:space="preserve"> </w:t>
      </w:r>
      <w:r w:rsidRPr="002A5635">
        <w:t>яких</w:t>
      </w:r>
      <w:r w:rsidRPr="002A5635">
        <w:rPr>
          <w:spacing w:val="-3"/>
        </w:rPr>
        <w:t xml:space="preserve"> </w:t>
      </w:r>
      <w:r w:rsidRPr="002A5635">
        <w:t>є</w:t>
      </w:r>
      <w:r w:rsidRPr="002A5635">
        <w:rPr>
          <w:spacing w:val="-3"/>
        </w:rPr>
        <w:t xml:space="preserve"> </w:t>
      </w:r>
      <w:r w:rsidRPr="002A5635">
        <w:rPr>
          <w:spacing w:val="-2"/>
        </w:rPr>
        <w:t>суттєвим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93"/>
        </w:tabs>
        <w:spacing w:before="240" w:line="268" w:lineRule="auto"/>
        <w:ind w:right="135" w:firstLine="566"/>
        <w:jc w:val="both"/>
        <w:rPr>
          <w:sz w:val="24"/>
        </w:rPr>
      </w:pPr>
      <w:r w:rsidRPr="002A5635">
        <w:rPr>
          <w:sz w:val="24"/>
        </w:rPr>
        <w:t>Споживач зобов’язується письмово повідомити про зміну будь-яких реквізитів (місцезнаходження,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найменування,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організаційно-правової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форми,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банківських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реквізитів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тощо) не пізніше, ніж через 10 днів після настання таких змін.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224"/>
        </w:tabs>
        <w:spacing w:before="4" w:line="271" w:lineRule="auto"/>
        <w:ind w:right="130" w:firstLine="566"/>
        <w:jc w:val="both"/>
        <w:rPr>
          <w:sz w:val="24"/>
        </w:rPr>
      </w:pPr>
      <w:r w:rsidRPr="002A5635">
        <w:rPr>
          <w:sz w:val="24"/>
        </w:rPr>
        <w:t>У разі незгоди зі зміною будь-яких умов Договору, про які Постачальник проінформував Споживача належним чином, Споживач зобов’язаний протягом 20 календарних днів з моменту отримання повідомлення про зміну умов повідомити про свою незгоду Постачальника та ініціювати дострокове розірвання Договору шляхом підписання та направлення Постачальнику відповідної додаткової угоди. У разі, якщо Споживач не повідомив Постачальника про свою незгоду та про дострокове розірвання Договору з цієї підстави, вважається,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що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Споживач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погодився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з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новими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умовами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Договору.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У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такому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випадку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двостороння угода про зміну умов Договору, за необхідності, підписується із застосуванням положень частини 3 статті 631 Цивільного кодексу України.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54"/>
        </w:tabs>
        <w:spacing w:line="271" w:lineRule="auto"/>
        <w:ind w:right="140" w:firstLine="566"/>
        <w:jc w:val="both"/>
        <w:rPr>
          <w:sz w:val="24"/>
        </w:rPr>
      </w:pPr>
      <w:r w:rsidRPr="002A5635">
        <w:rPr>
          <w:sz w:val="24"/>
        </w:rPr>
        <w:t>Споживач зобов'язується надавати постачальникам послуг комерційного обліку, з якими він уклав договір, доступ до своїх електроустановок для здійснення монтажу, технічного обслуговування та зняття показників з засобів обліку споживання електричної енергії.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202"/>
        </w:tabs>
        <w:spacing w:line="271" w:lineRule="auto"/>
        <w:ind w:right="134" w:firstLine="566"/>
        <w:jc w:val="both"/>
        <w:rPr>
          <w:sz w:val="24"/>
        </w:rPr>
      </w:pPr>
      <w:r w:rsidRPr="002A5635">
        <w:rPr>
          <w:sz w:val="24"/>
        </w:rPr>
        <w:t>Споживач зобов'язується дотримуватися правил технічної експлуатації, правил безпеки під час експлуатації власних електроустановок, нормативно-правових актів, що регулюють функціонування ринку електричної енергії та умов укладених договорів.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71"/>
        </w:tabs>
        <w:spacing w:line="288" w:lineRule="auto"/>
        <w:ind w:right="140" w:firstLine="566"/>
        <w:jc w:val="both"/>
        <w:rPr>
          <w:sz w:val="24"/>
        </w:rPr>
      </w:pPr>
      <w:r w:rsidRPr="002A5635">
        <w:rPr>
          <w:sz w:val="24"/>
        </w:rPr>
        <w:t>Споживач зобов'язується врегулювати у порядку, визначеному Кодексом систем розподілу,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відносини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щодо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технічного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забезпечення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розподілу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електричної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енергії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з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оператором системи розподілу.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092"/>
        </w:tabs>
        <w:spacing w:line="268" w:lineRule="auto"/>
        <w:ind w:right="132" w:firstLine="566"/>
        <w:jc w:val="both"/>
        <w:rPr>
          <w:sz w:val="24"/>
        </w:rPr>
      </w:pPr>
      <w:r w:rsidRPr="002A5635">
        <w:rPr>
          <w:sz w:val="24"/>
        </w:rPr>
        <w:t>У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разі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суперечностей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(невідповідності)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будь-якої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з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умов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Договору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умовам,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викладеним в цій Комерційній пропозиції, застосовуються умови цієї Комерційної пропозиції.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64"/>
        </w:tabs>
        <w:spacing w:line="271" w:lineRule="auto"/>
        <w:ind w:right="134" w:firstLine="566"/>
        <w:jc w:val="both"/>
        <w:rPr>
          <w:sz w:val="24"/>
        </w:rPr>
      </w:pPr>
      <w:r w:rsidRPr="002A5635">
        <w:rPr>
          <w:sz w:val="24"/>
        </w:rPr>
        <w:t xml:space="preserve">Погодившись з цією Комерційною пропозицією, Споживач надає Постачальнику згоду на отримання своїх персональних даних/інформації/копій документів від Оператора </w:t>
      </w:r>
      <w:r w:rsidRPr="002A5635">
        <w:rPr>
          <w:spacing w:val="-2"/>
          <w:sz w:val="24"/>
        </w:rPr>
        <w:t>системи.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98"/>
        </w:tabs>
        <w:spacing w:line="271" w:lineRule="auto"/>
        <w:ind w:right="137" w:firstLine="566"/>
        <w:jc w:val="both"/>
        <w:rPr>
          <w:sz w:val="24"/>
        </w:rPr>
      </w:pPr>
      <w:r w:rsidRPr="002A5635">
        <w:rPr>
          <w:sz w:val="24"/>
        </w:rPr>
        <w:t>Споживач при укладенні договору надає Постачальнику відомості про обсяги прогнозованого споживання електричної енергії з помісячним розподілом за формою, що є додатком №3 до даного Договору.</w:t>
      </w:r>
    </w:p>
    <w:p w:rsidR="000F1F3D" w:rsidRPr="002A5635" w:rsidRDefault="000F1F3D">
      <w:pPr>
        <w:pStyle w:val="a4"/>
        <w:spacing w:line="271" w:lineRule="auto"/>
        <w:jc w:val="both"/>
        <w:rPr>
          <w:sz w:val="24"/>
        </w:rPr>
        <w:sectPr w:rsidR="000F1F3D" w:rsidRPr="002A5635">
          <w:pgSz w:w="11910" w:h="16840"/>
          <w:pgMar w:top="620" w:right="850" w:bottom="1240" w:left="992" w:header="0" w:footer="1048" w:gutter="0"/>
          <w:cols w:space="720"/>
        </w:sectPr>
      </w:pP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11"/>
        </w:tabs>
        <w:spacing w:before="68" w:line="271" w:lineRule="auto"/>
        <w:ind w:right="139" w:firstLine="566"/>
        <w:jc w:val="both"/>
        <w:rPr>
          <w:sz w:val="24"/>
        </w:rPr>
      </w:pPr>
      <w:r w:rsidRPr="002A5635">
        <w:rPr>
          <w:sz w:val="24"/>
        </w:rPr>
        <w:t>Для формування рахунку на попередню оплату Постачальник може використовувати відомості про обсяги прогнозованого споживання електричної енергії надані адміністратором комерційного обліку (Оператором системи), Споживачем або розраховані за середньодобовим споживанням минулого періоду.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260"/>
        </w:tabs>
        <w:spacing w:line="288" w:lineRule="auto"/>
        <w:ind w:right="140" w:firstLine="566"/>
        <w:jc w:val="both"/>
        <w:rPr>
          <w:sz w:val="24"/>
        </w:rPr>
      </w:pPr>
      <w:r w:rsidRPr="002A5635">
        <w:rPr>
          <w:sz w:val="24"/>
        </w:rPr>
        <w:t xml:space="preserve">Обсяг прогнозованого споживання може бути скоригований Споживачем шляхом подання заяви щодо коригування у термін не пізніше ніж за 3 робочі дні до початку періоду </w:t>
      </w:r>
      <w:r w:rsidRPr="002A5635">
        <w:rPr>
          <w:spacing w:val="-2"/>
          <w:sz w:val="24"/>
        </w:rPr>
        <w:t>споживання.</w:t>
      </w:r>
    </w:p>
    <w:p w:rsidR="000F1F3D" w:rsidRDefault="00CB1C00">
      <w:pPr>
        <w:pStyle w:val="a4"/>
        <w:numPr>
          <w:ilvl w:val="1"/>
          <w:numId w:val="3"/>
        </w:numPr>
        <w:tabs>
          <w:tab w:val="left" w:pos="1228"/>
        </w:tabs>
        <w:spacing w:line="288" w:lineRule="auto"/>
        <w:ind w:right="138" w:firstLine="566"/>
        <w:jc w:val="both"/>
        <w:rPr>
          <w:sz w:val="24"/>
        </w:rPr>
      </w:pPr>
      <w:r w:rsidRPr="002A5635">
        <w:rPr>
          <w:sz w:val="24"/>
        </w:rPr>
        <w:t>У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разі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коригування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обсягів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прогнозованого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споживання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на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поточний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розрахунковий період. Коригування у бік збільшення здійснюється за умови попередньої оплати додатково заявлених обсягів.</w:t>
      </w:r>
    </w:p>
    <w:p w:rsidR="002F37AA" w:rsidRDefault="002F37AA" w:rsidP="002F37AA">
      <w:pPr>
        <w:pStyle w:val="a4"/>
        <w:numPr>
          <w:ilvl w:val="1"/>
          <w:numId w:val="3"/>
        </w:numPr>
        <w:tabs>
          <w:tab w:val="left" w:pos="1228"/>
        </w:tabs>
        <w:spacing w:line="288" w:lineRule="auto"/>
        <w:ind w:right="138" w:firstLine="566"/>
        <w:jc w:val="both"/>
        <w:rPr>
          <w:sz w:val="24"/>
        </w:rPr>
      </w:pPr>
      <w:r w:rsidRPr="001D38D1">
        <w:rPr>
          <w:sz w:val="24"/>
        </w:rPr>
        <w:t xml:space="preserve">Компенсація за недотримання Постачальником комерційної якості надання послуг, здійснюється в порядку, затвердженому Регулятором. </w:t>
      </w:r>
    </w:p>
    <w:p w:rsidR="002F37AA" w:rsidRDefault="002F37AA" w:rsidP="002F37AA">
      <w:pPr>
        <w:pStyle w:val="a4"/>
        <w:numPr>
          <w:ilvl w:val="1"/>
          <w:numId w:val="3"/>
        </w:numPr>
        <w:tabs>
          <w:tab w:val="left" w:pos="1228"/>
        </w:tabs>
        <w:spacing w:line="288" w:lineRule="auto"/>
        <w:ind w:right="138" w:firstLine="566"/>
        <w:jc w:val="both"/>
        <w:rPr>
          <w:sz w:val="24"/>
        </w:rPr>
      </w:pPr>
      <w:r w:rsidRPr="001D38D1">
        <w:rPr>
          <w:sz w:val="24"/>
        </w:rPr>
        <w:t xml:space="preserve">Умови Комерційної пропозиції не передбачають урахування пільг і субсидій. </w:t>
      </w:r>
    </w:p>
    <w:p w:rsidR="002F37AA" w:rsidRPr="001D38D1" w:rsidRDefault="002F37AA" w:rsidP="002F37AA">
      <w:pPr>
        <w:pStyle w:val="a4"/>
        <w:numPr>
          <w:ilvl w:val="1"/>
          <w:numId w:val="3"/>
        </w:numPr>
        <w:tabs>
          <w:tab w:val="left" w:pos="1228"/>
        </w:tabs>
        <w:spacing w:line="288" w:lineRule="auto"/>
        <w:ind w:right="138" w:firstLine="566"/>
        <w:jc w:val="both"/>
        <w:rPr>
          <w:sz w:val="24"/>
        </w:rPr>
      </w:pPr>
      <w:r w:rsidRPr="001D38D1">
        <w:rPr>
          <w:sz w:val="24"/>
        </w:rPr>
        <w:t>Умови Комерційної пропозиції не передбачають можливість постачання захищеним споживачам.</w:t>
      </w:r>
    </w:p>
    <w:p w:rsidR="002F37AA" w:rsidRPr="002A5635" w:rsidRDefault="002F37AA" w:rsidP="002F37AA">
      <w:pPr>
        <w:pStyle w:val="a4"/>
        <w:tabs>
          <w:tab w:val="left" w:pos="1228"/>
        </w:tabs>
        <w:spacing w:line="288" w:lineRule="auto"/>
        <w:ind w:left="567" w:right="138" w:firstLine="0"/>
        <w:jc w:val="right"/>
        <w:rPr>
          <w:sz w:val="24"/>
        </w:rPr>
      </w:pPr>
    </w:p>
    <w:p w:rsidR="000F1F3D" w:rsidRPr="002A5635" w:rsidRDefault="00CB1C00">
      <w:pPr>
        <w:ind w:left="1"/>
        <w:jc w:val="both"/>
        <w:rPr>
          <w:b/>
          <w:spacing w:val="-2"/>
          <w:sz w:val="24"/>
        </w:rPr>
      </w:pPr>
      <w:r w:rsidRPr="002A5635">
        <w:rPr>
          <w:b/>
          <w:sz w:val="24"/>
        </w:rPr>
        <w:t>Реквізити</w:t>
      </w:r>
      <w:r w:rsidRPr="002A5635">
        <w:rPr>
          <w:b/>
          <w:spacing w:val="-6"/>
          <w:sz w:val="24"/>
        </w:rPr>
        <w:t xml:space="preserve"> </w:t>
      </w:r>
      <w:r w:rsidRPr="002A5635">
        <w:rPr>
          <w:b/>
          <w:spacing w:val="-2"/>
          <w:sz w:val="24"/>
        </w:rPr>
        <w:t>Постачальника:</w:t>
      </w:r>
    </w:p>
    <w:p w:rsidR="00A712DA" w:rsidRPr="002A5635" w:rsidRDefault="00A712DA">
      <w:pPr>
        <w:ind w:left="1"/>
        <w:jc w:val="both"/>
        <w:rPr>
          <w:b/>
          <w:spacing w:val="-2"/>
          <w:sz w:val="24"/>
        </w:rPr>
      </w:pPr>
    </w:p>
    <w:tbl>
      <w:tblPr>
        <w:tblStyle w:val="TableStyle0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74"/>
        <w:gridCol w:w="5091"/>
      </w:tblGrid>
      <w:tr w:rsidR="00A712DA" w:rsidRPr="002A5635" w:rsidTr="00452CEC">
        <w:tc>
          <w:tcPr>
            <w:tcW w:w="49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712DA" w:rsidRPr="002A5635" w:rsidRDefault="00A712DA" w:rsidP="00A712DA">
            <w:pPr>
              <w:wordWrap w:val="0"/>
              <w:ind w:right="1149"/>
              <w:jc w:val="center"/>
              <w:rPr>
                <w:b/>
                <w:color w:val="000000"/>
                <w:sz w:val="22"/>
              </w:rPr>
            </w:pPr>
            <w:r w:rsidRPr="002A5635">
              <w:rPr>
                <w:b/>
                <w:color w:val="000000"/>
                <w:sz w:val="22"/>
              </w:rPr>
              <w:t>ПОСТАЧАЛЬНИК:</w:t>
            </w:r>
          </w:p>
        </w:tc>
        <w:tc>
          <w:tcPr>
            <w:tcW w:w="5091" w:type="dxa"/>
            <w:tcBorders>
              <w:top w:val="none" w:sz="5" w:space="0" w:color="000000"/>
              <w:left w:val="none" w:sz="5" w:space="0" w:color="000000"/>
              <w:bottom w:val="none" w:sz="5" w:space="0" w:color="000000"/>
              <w:right w:val="none" w:sz="5" w:space="0" w:color="000000"/>
            </w:tcBorders>
            <w:shd w:val="clear" w:color="FFFFFF" w:fill="auto"/>
            <w:vAlign w:val="center"/>
          </w:tcPr>
          <w:p w:rsidR="00A712DA" w:rsidRPr="002A5635" w:rsidRDefault="00A712DA" w:rsidP="00452CEC">
            <w:pPr>
              <w:jc w:val="center"/>
              <w:rPr>
                <w:b/>
                <w:color w:val="000000"/>
                <w:sz w:val="22"/>
              </w:rPr>
            </w:pPr>
            <w:r w:rsidRPr="002A5635">
              <w:rPr>
                <w:b/>
                <w:color w:val="000000"/>
                <w:sz w:val="22"/>
              </w:rPr>
              <w:t>СПОЖИВАЧ:</w:t>
            </w:r>
          </w:p>
        </w:tc>
      </w:tr>
      <w:tr w:rsidR="00A712DA" w:rsidRPr="002A5635" w:rsidTr="00452CEC">
        <w:tc>
          <w:tcPr>
            <w:tcW w:w="4974" w:type="dxa"/>
            <w:tcBorders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712DA" w:rsidRPr="002A5635" w:rsidRDefault="00A712DA" w:rsidP="00A712DA">
            <w:pPr>
              <w:wordWrap w:val="0"/>
              <w:ind w:right="1149"/>
              <w:rPr>
                <w:b/>
                <w:color w:val="000000"/>
                <w:sz w:val="22"/>
              </w:rPr>
            </w:pPr>
          </w:p>
        </w:tc>
        <w:tc>
          <w:tcPr>
            <w:tcW w:w="5091" w:type="dxa"/>
            <w:tcBorders>
              <w:top w:val="none" w:sz="5" w:space="0" w:color="000000"/>
              <w:left w:val="none" w:sz="5" w:space="0" w:color="000000"/>
              <w:right w:val="none" w:sz="5" w:space="0" w:color="000000"/>
            </w:tcBorders>
            <w:shd w:val="clear" w:color="FFFFFF" w:fill="auto"/>
            <w:vAlign w:val="center"/>
          </w:tcPr>
          <w:p w:rsidR="00A712DA" w:rsidRPr="002A5635" w:rsidRDefault="00A712DA" w:rsidP="00452CEC">
            <w:pPr>
              <w:jc w:val="center"/>
              <w:rPr>
                <w:b/>
                <w:color w:val="000000"/>
                <w:sz w:val="22"/>
              </w:rPr>
            </w:pPr>
          </w:p>
        </w:tc>
      </w:tr>
      <w:tr w:rsidR="00A712DA" w:rsidRPr="002A5635" w:rsidTr="00452CEC">
        <w:tc>
          <w:tcPr>
            <w:tcW w:w="4974" w:type="dxa"/>
            <w:shd w:val="clear" w:color="FFFFFF" w:fill="auto"/>
          </w:tcPr>
          <w:p w:rsidR="00A712DA" w:rsidRPr="002A5635" w:rsidRDefault="00A712DA" w:rsidP="00A712DA">
            <w:pPr>
              <w:ind w:right="1149"/>
              <w:jc w:val="center"/>
              <w:rPr>
                <w:b/>
                <w:color w:val="000000"/>
                <w:sz w:val="22"/>
              </w:rPr>
            </w:pPr>
            <w:r w:rsidRPr="002A5635">
              <w:rPr>
                <w:b/>
                <w:color w:val="000000"/>
                <w:sz w:val="22"/>
              </w:rPr>
              <w:t>ТОВАРИСТВО З ОБМЕЖЕНОЮ ВІДПОВІДАЛЬНІСТЮ «АЙКЬЮ ТРЕЙД ЮКРЕЙН»</w:t>
            </w:r>
          </w:p>
        </w:tc>
        <w:tc>
          <w:tcPr>
            <w:tcW w:w="5091" w:type="dxa"/>
            <w:tcBorders>
              <w:left w:val="none" w:sz="5" w:space="0" w:color="auto"/>
              <w:right w:val="none" w:sz="5" w:space="0" w:color="auto"/>
            </w:tcBorders>
            <w:shd w:val="clear" w:color="FFFFFF" w:fill="auto"/>
          </w:tcPr>
          <w:p w:rsidR="00A712DA" w:rsidRPr="002A5635" w:rsidRDefault="00A712DA" w:rsidP="00452CEC">
            <w:pPr>
              <w:jc w:val="center"/>
              <w:rPr>
                <w:b/>
                <w:color w:val="000000"/>
                <w:sz w:val="22"/>
              </w:rPr>
            </w:pPr>
          </w:p>
        </w:tc>
      </w:tr>
      <w:tr w:rsidR="00A712DA" w:rsidRPr="002A5635" w:rsidTr="00452CEC">
        <w:tc>
          <w:tcPr>
            <w:tcW w:w="4974" w:type="dxa"/>
            <w:shd w:val="clear" w:color="FFFFFF" w:fill="auto"/>
            <w:vAlign w:val="center"/>
          </w:tcPr>
          <w:p w:rsidR="00A712DA" w:rsidRPr="002A5635" w:rsidRDefault="00A712DA" w:rsidP="00452CEC">
            <w:pPr>
              <w:rPr>
                <w:sz w:val="22"/>
              </w:rPr>
            </w:pPr>
            <w:r w:rsidRPr="002A5635">
              <w:rPr>
                <w:sz w:val="22"/>
              </w:rPr>
              <w:t xml:space="preserve">Місцезнаходження: 03110, місто Київ, </w:t>
            </w:r>
          </w:p>
          <w:p w:rsidR="00A712DA" w:rsidRPr="002A5635" w:rsidRDefault="00A712DA" w:rsidP="00452CEC">
            <w:pPr>
              <w:rPr>
                <w:sz w:val="22"/>
              </w:rPr>
            </w:pPr>
            <w:r w:rsidRPr="002A5635">
              <w:rPr>
                <w:sz w:val="22"/>
              </w:rPr>
              <w:t>вул. Преображенська, будинок 23, офіс 9</w:t>
            </w:r>
          </w:p>
          <w:p w:rsidR="00A712DA" w:rsidRPr="002A5635" w:rsidRDefault="00A712DA" w:rsidP="00452CEC">
            <w:pPr>
              <w:rPr>
                <w:sz w:val="22"/>
              </w:rPr>
            </w:pPr>
            <w:r w:rsidRPr="002A5635">
              <w:rPr>
                <w:sz w:val="22"/>
              </w:rPr>
              <w:t>Код ЄДРПОУ 43803109</w:t>
            </w:r>
          </w:p>
          <w:p w:rsidR="00A712DA" w:rsidRPr="002A5635" w:rsidRDefault="00A712DA" w:rsidP="00452CEC">
            <w:pPr>
              <w:rPr>
                <w:sz w:val="22"/>
              </w:rPr>
            </w:pPr>
            <w:r w:rsidRPr="002A5635">
              <w:rPr>
                <w:sz w:val="22"/>
              </w:rPr>
              <w:t>ІПН 438031026587</w:t>
            </w:r>
          </w:p>
          <w:p w:rsidR="00A712DA" w:rsidRPr="002A5635" w:rsidRDefault="00A712DA" w:rsidP="00452CEC">
            <w:pPr>
              <w:rPr>
                <w:sz w:val="22"/>
              </w:rPr>
            </w:pPr>
            <w:r w:rsidRPr="002A5635">
              <w:rPr>
                <w:sz w:val="22"/>
              </w:rPr>
              <w:t xml:space="preserve">Поточний рахунок зі спеціальним режимом використання </w:t>
            </w:r>
          </w:p>
          <w:p w:rsidR="00A712DA" w:rsidRPr="002A5635" w:rsidRDefault="00A712DA" w:rsidP="00452CEC">
            <w:pPr>
              <w:rPr>
                <w:sz w:val="22"/>
              </w:rPr>
            </w:pPr>
            <w:r w:rsidRPr="002A5635">
              <w:rPr>
                <w:sz w:val="22"/>
              </w:rPr>
              <w:t>IBAN UA603204780000026033924900545</w:t>
            </w:r>
          </w:p>
          <w:p w:rsidR="00A712DA" w:rsidRPr="002A5635" w:rsidRDefault="00A712DA" w:rsidP="00452CEC">
            <w:pPr>
              <w:rPr>
                <w:sz w:val="22"/>
              </w:rPr>
            </w:pPr>
            <w:r w:rsidRPr="002A5635">
              <w:rPr>
                <w:sz w:val="22"/>
              </w:rPr>
              <w:t>в ПАТ «УКРГАЗБАНК», МФО 320478</w:t>
            </w:r>
          </w:p>
          <w:p w:rsidR="00A712DA" w:rsidRPr="002A5635" w:rsidRDefault="00A712DA" w:rsidP="00452CEC">
            <w:pPr>
              <w:rPr>
                <w:b/>
                <w:color w:val="000000"/>
                <w:sz w:val="22"/>
              </w:rPr>
            </w:pPr>
            <w:r w:rsidRPr="002A5635">
              <w:rPr>
                <w:sz w:val="22"/>
              </w:rPr>
              <w:t>e-</w:t>
            </w:r>
            <w:proofErr w:type="spellStart"/>
            <w:r w:rsidRPr="002A5635">
              <w:rPr>
                <w:sz w:val="22"/>
              </w:rPr>
              <w:t>mail</w:t>
            </w:r>
            <w:proofErr w:type="spellEnd"/>
            <w:r w:rsidRPr="002A5635">
              <w:rPr>
                <w:sz w:val="22"/>
              </w:rPr>
              <w:t xml:space="preserve">: </w:t>
            </w:r>
            <w:hyperlink r:id="rId8" w:history="1">
              <w:r w:rsidRPr="002A5635">
                <w:rPr>
                  <w:rStyle w:val="a5"/>
                  <w:sz w:val="22"/>
                </w:rPr>
                <w:t>office@iqtradeua.com</w:t>
              </w:r>
            </w:hyperlink>
          </w:p>
        </w:tc>
        <w:tc>
          <w:tcPr>
            <w:tcW w:w="5091" w:type="dxa"/>
            <w:tcBorders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712DA" w:rsidRPr="002A5635" w:rsidRDefault="00A712DA" w:rsidP="00452CEC">
            <w:pPr>
              <w:wordWrap w:val="0"/>
              <w:rPr>
                <w:color w:val="000000"/>
                <w:sz w:val="22"/>
              </w:rPr>
            </w:pPr>
          </w:p>
        </w:tc>
      </w:tr>
      <w:tr w:rsidR="00A712DA" w:rsidRPr="002A5635" w:rsidTr="00452CEC">
        <w:tc>
          <w:tcPr>
            <w:tcW w:w="4974" w:type="dxa"/>
            <w:shd w:val="clear" w:color="FFFFFF" w:fill="auto"/>
            <w:vAlign w:val="center"/>
          </w:tcPr>
          <w:p w:rsidR="00A712DA" w:rsidRPr="002A5635" w:rsidRDefault="00A712DA" w:rsidP="00452CEC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5091" w:type="dxa"/>
            <w:tcBorders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712DA" w:rsidRPr="002A5635" w:rsidRDefault="00A712DA" w:rsidP="00452CEC">
            <w:pPr>
              <w:wordWrap w:val="0"/>
              <w:rPr>
                <w:color w:val="000000"/>
                <w:sz w:val="22"/>
              </w:rPr>
            </w:pPr>
          </w:p>
        </w:tc>
      </w:tr>
      <w:tr w:rsidR="00A712DA" w:rsidRPr="002A5635" w:rsidTr="00452CEC">
        <w:tc>
          <w:tcPr>
            <w:tcW w:w="4974" w:type="dxa"/>
            <w:shd w:val="clear" w:color="FFFFFF" w:fill="auto"/>
            <w:vAlign w:val="bottom"/>
          </w:tcPr>
          <w:p w:rsidR="00A712DA" w:rsidRPr="002A5635" w:rsidRDefault="00A712DA" w:rsidP="00452CEC">
            <w:pPr>
              <w:wordWrap w:val="0"/>
              <w:rPr>
                <w:b/>
                <w:color w:val="000000"/>
                <w:sz w:val="22"/>
              </w:rPr>
            </w:pPr>
            <w:r w:rsidRPr="002A5635">
              <w:rPr>
                <w:b/>
                <w:color w:val="000000"/>
                <w:sz w:val="22"/>
              </w:rPr>
              <w:t>Представник за довіреністю</w:t>
            </w:r>
          </w:p>
        </w:tc>
        <w:tc>
          <w:tcPr>
            <w:tcW w:w="5091" w:type="dxa"/>
            <w:tcBorders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712DA" w:rsidRPr="002A5635" w:rsidRDefault="00A712DA" w:rsidP="00452CEC">
            <w:pPr>
              <w:wordWrap w:val="0"/>
              <w:rPr>
                <w:color w:val="000000"/>
                <w:sz w:val="22"/>
              </w:rPr>
            </w:pPr>
          </w:p>
        </w:tc>
      </w:tr>
      <w:tr w:rsidR="00A712DA" w:rsidRPr="002A5635" w:rsidTr="00452CEC">
        <w:tc>
          <w:tcPr>
            <w:tcW w:w="4974" w:type="dxa"/>
            <w:shd w:val="clear" w:color="FFFFFF" w:fill="auto"/>
            <w:vAlign w:val="bottom"/>
          </w:tcPr>
          <w:p w:rsidR="00A712DA" w:rsidRPr="002A5635" w:rsidRDefault="00A712DA" w:rsidP="00452CEC">
            <w:pPr>
              <w:wordWrap w:val="0"/>
              <w:rPr>
                <w:b/>
                <w:color w:val="000000"/>
                <w:sz w:val="22"/>
              </w:rPr>
            </w:pPr>
          </w:p>
        </w:tc>
        <w:tc>
          <w:tcPr>
            <w:tcW w:w="5091" w:type="dxa"/>
            <w:tcBorders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712DA" w:rsidRPr="002A5635" w:rsidRDefault="00A712DA" w:rsidP="00452CEC">
            <w:pPr>
              <w:wordWrap w:val="0"/>
              <w:jc w:val="right"/>
              <w:rPr>
                <w:b/>
                <w:color w:val="000000"/>
                <w:sz w:val="22"/>
              </w:rPr>
            </w:pPr>
          </w:p>
        </w:tc>
      </w:tr>
      <w:tr w:rsidR="00A712DA" w:rsidRPr="002A5635" w:rsidTr="00452CEC">
        <w:tc>
          <w:tcPr>
            <w:tcW w:w="4974" w:type="dxa"/>
            <w:shd w:val="clear" w:color="FFFFFF" w:fill="auto"/>
            <w:vAlign w:val="bottom"/>
          </w:tcPr>
          <w:p w:rsidR="00A712DA" w:rsidRPr="002A5635" w:rsidRDefault="00A712DA" w:rsidP="00452CEC">
            <w:pPr>
              <w:wordWrap w:val="0"/>
              <w:rPr>
                <w:b/>
                <w:color w:val="000000"/>
                <w:sz w:val="22"/>
              </w:rPr>
            </w:pPr>
            <w:r w:rsidRPr="002A5635">
              <w:rPr>
                <w:b/>
                <w:color w:val="000000"/>
                <w:sz w:val="22"/>
              </w:rPr>
              <w:t>_________________Юлія КРАВЧЕНКО</w:t>
            </w:r>
          </w:p>
        </w:tc>
        <w:tc>
          <w:tcPr>
            <w:tcW w:w="5091" w:type="dxa"/>
            <w:tcBorders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712DA" w:rsidRPr="002A5635" w:rsidRDefault="00A712DA" w:rsidP="00452CEC">
            <w:pPr>
              <w:wordWrap w:val="0"/>
              <w:jc w:val="right"/>
              <w:rPr>
                <w:b/>
                <w:color w:val="000000"/>
                <w:sz w:val="22"/>
              </w:rPr>
            </w:pPr>
          </w:p>
        </w:tc>
      </w:tr>
      <w:tr w:rsidR="00A712DA" w:rsidRPr="00F341B4" w:rsidTr="00452CEC">
        <w:tc>
          <w:tcPr>
            <w:tcW w:w="4974" w:type="dxa"/>
            <w:shd w:val="clear" w:color="FFFFFF" w:fill="auto"/>
            <w:vAlign w:val="bottom"/>
          </w:tcPr>
          <w:p w:rsidR="00A712DA" w:rsidRPr="00F341B4" w:rsidRDefault="00A712DA" w:rsidP="00452CEC">
            <w:pPr>
              <w:wordWrap w:val="0"/>
              <w:rPr>
                <w:color w:val="000000"/>
                <w:sz w:val="20"/>
                <w:szCs w:val="20"/>
              </w:rPr>
            </w:pPr>
            <w:r w:rsidRPr="002A5635">
              <w:rPr>
                <w:color w:val="000000"/>
                <w:sz w:val="20"/>
                <w:szCs w:val="20"/>
              </w:rPr>
              <w:t>(підпис, м/п)</w:t>
            </w:r>
          </w:p>
        </w:tc>
        <w:tc>
          <w:tcPr>
            <w:tcW w:w="5091" w:type="dxa"/>
            <w:tcBorders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712DA" w:rsidRPr="00F341B4" w:rsidRDefault="00A712DA" w:rsidP="00452CEC">
            <w:pPr>
              <w:wordWrap w:val="0"/>
              <w:jc w:val="right"/>
              <w:rPr>
                <w:b/>
                <w:color w:val="000000"/>
                <w:sz w:val="22"/>
              </w:rPr>
            </w:pPr>
          </w:p>
        </w:tc>
      </w:tr>
    </w:tbl>
    <w:p w:rsidR="00A712DA" w:rsidRDefault="00A712DA">
      <w:pPr>
        <w:ind w:left="1"/>
        <w:jc w:val="both"/>
        <w:rPr>
          <w:b/>
          <w:sz w:val="24"/>
        </w:rPr>
      </w:pPr>
    </w:p>
    <w:sectPr w:rsidR="00A712DA">
      <w:pgSz w:w="11910" w:h="16840"/>
      <w:pgMar w:top="620" w:right="850" w:bottom="1240" w:left="992" w:header="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159E" w:rsidRDefault="00DA159E">
      <w:r>
        <w:separator/>
      </w:r>
    </w:p>
  </w:endnote>
  <w:endnote w:type="continuationSeparator" w:id="0">
    <w:p w:rsidR="00DA159E" w:rsidRDefault="00DA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1F3D" w:rsidRDefault="00CB1C00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131B3A8A" wp14:editId="16A1781B">
              <wp:simplePos x="0" y="0"/>
              <wp:positionH relativeFrom="page">
                <wp:posOffset>6437121</wp:posOffset>
              </wp:positionH>
              <wp:positionV relativeFrom="page">
                <wp:posOffset>9887034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1F3D" w:rsidRDefault="00CB1C00">
                          <w:pPr>
                            <w:pStyle w:val="a3"/>
                            <w:spacing w:before="10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F37AA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B3A8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6.85pt;margin-top:778.5pt;width:13pt;height:15.3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D203614AAAAA8BAAAPAAAAAAAAAAAAAAAAAP8DAABkcnMvZG93bnJldi54bWxQSwUG&#10;AAAAAAQABADzAAAADAUAAAAA&#10;" filled="f" stroked="f">
              <v:textbox inset="0,0,0,0">
                <w:txbxContent>
                  <w:p w:rsidR="000F1F3D" w:rsidRDefault="00CB1C00">
                    <w:pPr>
                      <w:pStyle w:val="a3"/>
                      <w:spacing w:before="10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F37AA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159E" w:rsidRDefault="00DA159E">
      <w:r>
        <w:separator/>
      </w:r>
    </w:p>
  </w:footnote>
  <w:footnote w:type="continuationSeparator" w:id="0">
    <w:p w:rsidR="00DA159E" w:rsidRDefault="00DA1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55A88"/>
    <w:multiLevelType w:val="hybridMultilevel"/>
    <w:tmpl w:val="B212D012"/>
    <w:lvl w:ilvl="0" w:tplc="D910DF94">
      <w:numFmt w:val="bullet"/>
      <w:lvlText w:val="-"/>
      <w:lvlJc w:val="left"/>
      <w:pPr>
        <w:ind w:left="56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4AA7E72">
      <w:numFmt w:val="bullet"/>
      <w:lvlText w:val="•"/>
      <w:lvlJc w:val="left"/>
      <w:pPr>
        <w:ind w:left="1510" w:hanging="284"/>
      </w:pPr>
      <w:rPr>
        <w:rFonts w:hint="default"/>
        <w:lang w:val="uk-UA" w:eastAsia="en-US" w:bidi="ar-SA"/>
      </w:rPr>
    </w:lvl>
    <w:lvl w:ilvl="2" w:tplc="3830D1DA">
      <w:numFmt w:val="bullet"/>
      <w:lvlText w:val="•"/>
      <w:lvlJc w:val="left"/>
      <w:pPr>
        <w:ind w:left="2460" w:hanging="284"/>
      </w:pPr>
      <w:rPr>
        <w:rFonts w:hint="default"/>
        <w:lang w:val="uk-UA" w:eastAsia="en-US" w:bidi="ar-SA"/>
      </w:rPr>
    </w:lvl>
    <w:lvl w:ilvl="3" w:tplc="39A008EE">
      <w:numFmt w:val="bullet"/>
      <w:lvlText w:val="•"/>
      <w:lvlJc w:val="left"/>
      <w:pPr>
        <w:ind w:left="3410" w:hanging="284"/>
      </w:pPr>
      <w:rPr>
        <w:rFonts w:hint="default"/>
        <w:lang w:val="uk-UA" w:eastAsia="en-US" w:bidi="ar-SA"/>
      </w:rPr>
    </w:lvl>
    <w:lvl w:ilvl="4" w:tplc="FF1A2524">
      <w:numFmt w:val="bullet"/>
      <w:lvlText w:val="•"/>
      <w:lvlJc w:val="left"/>
      <w:pPr>
        <w:ind w:left="4360" w:hanging="284"/>
      </w:pPr>
      <w:rPr>
        <w:rFonts w:hint="default"/>
        <w:lang w:val="uk-UA" w:eastAsia="en-US" w:bidi="ar-SA"/>
      </w:rPr>
    </w:lvl>
    <w:lvl w:ilvl="5" w:tplc="330CAD62">
      <w:numFmt w:val="bullet"/>
      <w:lvlText w:val="•"/>
      <w:lvlJc w:val="left"/>
      <w:pPr>
        <w:ind w:left="5311" w:hanging="284"/>
      </w:pPr>
      <w:rPr>
        <w:rFonts w:hint="default"/>
        <w:lang w:val="uk-UA" w:eastAsia="en-US" w:bidi="ar-SA"/>
      </w:rPr>
    </w:lvl>
    <w:lvl w:ilvl="6" w:tplc="09BCC7E2">
      <w:numFmt w:val="bullet"/>
      <w:lvlText w:val="•"/>
      <w:lvlJc w:val="left"/>
      <w:pPr>
        <w:ind w:left="6261" w:hanging="284"/>
      </w:pPr>
      <w:rPr>
        <w:rFonts w:hint="default"/>
        <w:lang w:val="uk-UA" w:eastAsia="en-US" w:bidi="ar-SA"/>
      </w:rPr>
    </w:lvl>
    <w:lvl w:ilvl="7" w:tplc="B930FE58">
      <w:numFmt w:val="bullet"/>
      <w:lvlText w:val="•"/>
      <w:lvlJc w:val="left"/>
      <w:pPr>
        <w:ind w:left="7211" w:hanging="284"/>
      </w:pPr>
      <w:rPr>
        <w:rFonts w:hint="default"/>
        <w:lang w:val="uk-UA" w:eastAsia="en-US" w:bidi="ar-SA"/>
      </w:rPr>
    </w:lvl>
    <w:lvl w:ilvl="8" w:tplc="3DB829A4">
      <w:numFmt w:val="bullet"/>
      <w:lvlText w:val="•"/>
      <w:lvlJc w:val="left"/>
      <w:pPr>
        <w:ind w:left="8161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41C30598"/>
    <w:multiLevelType w:val="hybridMultilevel"/>
    <w:tmpl w:val="9F028488"/>
    <w:lvl w:ilvl="0" w:tplc="B83E938C">
      <w:numFmt w:val="bullet"/>
      <w:lvlText w:val="•"/>
      <w:lvlJc w:val="left"/>
      <w:pPr>
        <w:ind w:left="710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A2C6CC4">
      <w:numFmt w:val="bullet"/>
      <w:lvlText w:val="•"/>
      <w:lvlJc w:val="left"/>
      <w:pPr>
        <w:ind w:left="1654" w:hanging="142"/>
      </w:pPr>
      <w:rPr>
        <w:rFonts w:hint="default"/>
        <w:lang w:val="uk-UA" w:eastAsia="en-US" w:bidi="ar-SA"/>
      </w:rPr>
    </w:lvl>
    <w:lvl w:ilvl="2" w:tplc="09846B8A">
      <w:numFmt w:val="bullet"/>
      <w:lvlText w:val="•"/>
      <w:lvlJc w:val="left"/>
      <w:pPr>
        <w:ind w:left="2588" w:hanging="142"/>
      </w:pPr>
      <w:rPr>
        <w:rFonts w:hint="default"/>
        <w:lang w:val="uk-UA" w:eastAsia="en-US" w:bidi="ar-SA"/>
      </w:rPr>
    </w:lvl>
    <w:lvl w:ilvl="3" w:tplc="1CAC31A6">
      <w:numFmt w:val="bullet"/>
      <w:lvlText w:val="•"/>
      <w:lvlJc w:val="left"/>
      <w:pPr>
        <w:ind w:left="3522" w:hanging="142"/>
      </w:pPr>
      <w:rPr>
        <w:rFonts w:hint="default"/>
        <w:lang w:val="uk-UA" w:eastAsia="en-US" w:bidi="ar-SA"/>
      </w:rPr>
    </w:lvl>
    <w:lvl w:ilvl="4" w:tplc="2D6631D0">
      <w:numFmt w:val="bullet"/>
      <w:lvlText w:val="•"/>
      <w:lvlJc w:val="left"/>
      <w:pPr>
        <w:ind w:left="4456" w:hanging="142"/>
      </w:pPr>
      <w:rPr>
        <w:rFonts w:hint="default"/>
        <w:lang w:val="uk-UA" w:eastAsia="en-US" w:bidi="ar-SA"/>
      </w:rPr>
    </w:lvl>
    <w:lvl w:ilvl="5" w:tplc="8A487AD4">
      <w:numFmt w:val="bullet"/>
      <w:lvlText w:val="•"/>
      <w:lvlJc w:val="left"/>
      <w:pPr>
        <w:ind w:left="5391" w:hanging="142"/>
      </w:pPr>
      <w:rPr>
        <w:rFonts w:hint="default"/>
        <w:lang w:val="uk-UA" w:eastAsia="en-US" w:bidi="ar-SA"/>
      </w:rPr>
    </w:lvl>
    <w:lvl w:ilvl="6" w:tplc="A34ACC20">
      <w:numFmt w:val="bullet"/>
      <w:lvlText w:val="•"/>
      <w:lvlJc w:val="left"/>
      <w:pPr>
        <w:ind w:left="6325" w:hanging="142"/>
      </w:pPr>
      <w:rPr>
        <w:rFonts w:hint="default"/>
        <w:lang w:val="uk-UA" w:eastAsia="en-US" w:bidi="ar-SA"/>
      </w:rPr>
    </w:lvl>
    <w:lvl w:ilvl="7" w:tplc="7E82D4E8">
      <w:numFmt w:val="bullet"/>
      <w:lvlText w:val="•"/>
      <w:lvlJc w:val="left"/>
      <w:pPr>
        <w:ind w:left="7259" w:hanging="142"/>
      </w:pPr>
      <w:rPr>
        <w:rFonts w:hint="default"/>
        <w:lang w:val="uk-UA" w:eastAsia="en-US" w:bidi="ar-SA"/>
      </w:rPr>
    </w:lvl>
    <w:lvl w:ilvl="8" w:tplc="7B40D8F0">
      <w:numFmt w:val="bullet"/>
      <w:lvlText w:val="•"/>
      <w:lvlJc w:val="left"/>
      <w:pPr>
        <w:ind w:left="8193" w:hanging="142"/>
      </w:pPr>
      <w:rPr>
        <w:rFonts w:hint="default"/>
        <w:lang w:val="uk-UA" w:eastAsia="en-US" w:bidi="ar-SA"/>
      </w:rPr>
    </w:lvl>
  </w:abstractNum>
  <w:abstractNum w:abstractNumId="2" w15:restartNumberingAfterBreak="0">
    <w:nsid w:val="791317EB"/>
    <w:multiLevelType w:val="multilevel"/>
    <w:tmpl w:val="C3E257F0"/>
    <w:lvl w:ilvl="0">
      <w:start w:val="1"/>
      <w:numFmt w:val="decimal"/>
      <w:lvlText w:val="%1."/>
      <w:lvlJc w:val="left"/>
      <w:pPr>
        <w:ind w:left="76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-"/>
      <w:lvlJc w:val="left"/>
      <w:pPr>
        <w:ind w:left="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1420" w:hanging="1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654" w:hanging="1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89" w:hanging="1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23" w:hanging="1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58" w:hanging="1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92" w:hanging="14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3D"/>
    <w:rsid w:val="000922E2"/>
    <w:rsid w:val="000F1F3D"/>
    <w:rsid w:val="0011203D"/>
    <w:rsid w:val="00144387"/>
    <w:rsid w:val="002A5635"/>
    <w:rsid w:val="002F37AA"/>
    <w:rsid w:val="00392C5D"/>
    <w:rsid w:val="003B020D"/>
    <w:rsid w:val="003B7DF1"/>
    <w:rsid w:val="004F1ADC"/>
    <w:rsid w:val="00501876"/>
    <w:rsid w:val="00601670"/>
    <w:rsid w:val="006051F3"/>
    <w:rsid w:val="00646E0C"/>
    <w:rsid w:val="006F5A30"/>
    <w:rsid w:val="007E61B5"/>
    <w:rsid w:val="00887676"/>
    <w:rsid w:val="008F53A1"/>
    <w:rsid w:val="009B4523"/>
    <w:rsid w:val="00A00232"/>
    <w:rsid w:val="00A41554"/>
    <w:rsid w:val="00A5412B"/>
    <w:rsid w:val="00A712DA"/>
    <w:rsid w:val="00A75C7B"/>
    <w:rsid w:val="00A97814"/>
    <w:rsid w:val="00BB5BDA"/>
    <w:rsid w:val="00BD6FC3"/>
    <w:rsid w:val="00C11F5D"/>
    <w:rsid w:val="00C14FDE"/>
    <w:rsid w:val="00C73B2E"/>
    <w:rsid w:val="00CB1C00"/>
    <w:rsid w:val="00CD0BB6"/>
    <w:rsid w:val="00D2141F"/>
    <w:rsid w:val="00D33E28"/>
    <w:rsid w:val="00D57FAD"/>
    <w:rsid w:val="00D7284E"/>
    <w:rsid w:val="00DA159E"/>
    <w:rsid w:val="00DE36AE"/>
    <w:rsid w:val="00E22958"/>
    <w:rsid w:val="00EC01B5"/>
    <w:rsid w:val="00F1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3AD1"/>
  <w15:docId w15:val="{579C8176-FBEF-4587-8786-A9937071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" w:firstLine="56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firstLine="566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character" w:styleId="a5">
    <w:name w:val="Hyperlink"/>
    <w:basedOn w:val="a0"/>
    <w:uiPriority w:val="99"/>
    <w:unhideWhenUsed/>
    <w:rsid w:val="00A712DA"/>
    <w:rPr>
      <w:color w:val="0000FF" w:themeColor="hyperlink"/>
      <w:u w:val="single"/>
    </w:rPr>
  </w:style>
  <w:style w:type="table" w:customStyle="1" w:styleId="TableStyle0">
    <w:name w:val="TableStyle0"/>
    <w:rsid w:val="00A712DA"/>
    <w:pPr>
      <w:widowControl/>
      <w:autoSpaceDE/>
      <w:autoSpaceDN/>
    </w:pPr>
    <w:rPr>
      <w:rFonts w:ascii="Arial" w:eastAsiaTheme="minorEastAsia" w:hAnsi="Arial"/>
      <w:sz w:val="16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qtradeua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9244</Words>
  <Characters>5270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O.Kryzhanivskyi</dc:creator>
  <cp:lastModifiedBy>Toxic Toxic</cp:lastModifiedBy>
  <cp:revision>1</cp:revision>
  <dcterms:created xsi:type="dcterms:W3CDTF">2025-09-01T10:24:00Z</dcterms:created>
  <dcterms:modified xsi:type="dcterms:W3CDTF">2025-09-01T10:24:00Z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2019</vt:lpwstr>
  </property>
</Properties>
</file>